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88D" w:rsidRDefault="00BF588D" w:rsidP="0047517E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b/>
          <w:color w:val="199043"/>
          <w:kern w:val="36"/>
          <w:sz w:val="33"/>
          <w:szCs w:val="33"/>
          <w:lang w:eastAsia="ru-RU"/>
        </w:rPr>
      </w:pPr>
      <w:r w:rsidRPr="0047517E">
        <w:rPr>
          <w:rFonts w:ascii="Helvetica" w:eastAsia="Times New Roman" w:hAnsi="Helvetica" w:cs="Helvetica"/>
          <w:b/>
          <w:color w:val="199043"/>
          <w:kern w:val="36"/>
          <w:sz w:val="33"/>
          <w:szCs w:val="33"/>
          <w:lang w:eastAsia="ru-RU"/>
        </w:rPr>
        <w:t>Родительское собрание "Адаптация пятиклассников"</w:t>
      </w:r>
    </w:p>
    <w:p w:rsidR="0047517E" w:rsidRPr="0047517E" w:rsidRDefault="0047517E" w:rsidP="0047517E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33"/>
          <w:lang w:eastAsia="ru-RU"/>
        </w:rPr>
      </w:pPr>
      <w:r w:rsidRPr="0047517E">
        <w:rPr>
          <w:rFonts w:ascii="Times New Roman" w:eastAsia="Times New Roman" w:hAnsi="Times New Roman" w:cs="Times New Roman"/>
          <w:kern w:val="36"/>
          <w:sz w:val="28"/>
          <w:szCs w:val="33"/>
          <w:lang w:eastAsia="ru-RU"/>
        </w:rPr>
        <w:t>Подготовила психолог: Денисенко Оксана Николаевна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Цель </w:t>
      </w: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1, </w:t>
      </w:r>
      <w:hyperlink r:id="rId5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 оценка адаптационного периода в классе, решение и профилактика проблем.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Задачи</w:t>
      </w: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: ознакомить с психологическими особенностями периода адаптации; проанализировать состояние классного коллектива и отдельных его участников в условиях адаптации к новым условиям учебы; выявить причины 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дезадаптации</w:t>
      </w:r>
      <w:proofErr w:type="spell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и наметить пути решения появившихся проблем.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собрания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Вступительное слово классного руководителя</w:t>
      </w: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(слайд 2, </w:t>
      </w:r>
      <w:hyperlink r:id="rId6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 Классный руководитель. Итак, первая часть школьной жизни уже позади - ребенок отучился в начальной школе. Он повзрослел. Он чувствует себя взрослым и снисходительно относится к тем «малышам», ряды которых сам покинул всего лишь три месяца назад. Он теперь - пятиклассник! Подростку предстоит понять требования средней школы и приспособиться к ним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 3, </w:t>
      </w:r>
      <w:hyperlink r:id="rId7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Переход ученика из начальной школы в среднюю школу совпадает со своеобразным концом детства - стабильным периодом развития в жизни ребенка. В пятом классе ребенка ждет новая система обучения: классный руководитель и учителя-предметники, преподающие новые дисциплины в разных кабинетах.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Одни пятиклассники гордятся тем, что повзрослели, и быстро втягиваются в учебный процесс, а другие переживают изменения в школьной жизни, и адаптация у них затягивается. В такой период дети нередко меняются - тревожатся без явных на то причин, становятся робкими или, наоборот, развязными, слишком суетятся. Как результат - у ребят снижается работоспособность, они становятся забывчивыми, неорганизованными, иногда у детей ухудшаются сон и аппетит.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Успешность адаптации младшего подростка зависит не только от его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(Слайд 4, </w:t>
      </w:r>
      <w:hyperlink r:id="rId8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разберемся, в чем же заключается сложность этого периода и как миновать «подводные камни», о которые «спотыкаются» и дети, и родители, и педагоги.</w:t>
      </w: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большинстве случаев сами пятиклассники указывают, что в школе стало сложнее, потому что: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очень много разных учителей (их надо запомнить, привыкнуть)  к требованиям каждого);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непривычное расписание (новый режим);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 новых кабинетов, которые неизвестно как расположены;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новые дети в классе (или я сам в новом классе);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новый классный руководитель;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средней школе мы снова - самые маленькие, а в начальной были уже большими;</w:t>
      </w:r>
    </w:p>
    <w:p w:rsidR="00BF588D" w:rsidRPr="00BF588D" w:rsidRDefault="00BF588D" w:rsidP="00BF58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проблемы со старшеклассниками (например, в буфете или в туалетной комнате).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Учащиеся переходят из начальной школы в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среднюю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В этот период происходят существенные изменения в психике ребенка. Перестраиваются житейские понятия. Развивается теоретическое мышление, т. е. мышление в понятиях и это способствует возникновению рефлексии. Также к концу этого периода у учащихся должны сформироваться произвольность и способность к 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саморегуляции</w:t>
      </w:r>
      <w:proofErr w:type="spell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 xml:space="preserve">В переходный период наибольшие изменения во внутренней позиции связаны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взаимоотношениями с другими людьми, прежде всего со сверстниками. В этом возрасте появляются притязания детей на определенное положение в системе и деловых, и личных взаимоотношений класса, формируется достаточно устойчивый статус ученика в этой системе. Поэтому на эмоциональное самочувствие ребенка все в большей степени начинает влиять то, как складываются его отношения с товарищами, а не только успехи в учебе и отношения с учителями.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Если для учащихся начальной школы проблемы чаще всего связаны с учебной успешностью, то переход в среднее звено школы сопряжен с проблемами личностного развития и межличностных отношений ребят.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это, как правило, сопровождается появлением разного рода трудностей - повышением тревожности, появлением неуверенности, страхов, частых волнений в ситуациях, связанных (решением каждодневных задач.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Например, усиливается страх не соответствовать ожиданиям окружающих, который в этом возрасте, как правило, сильнее, чем страх самовыражения. Для ребенка младшего подросткового возраста чрезвычайно важно мнение других людей о нем и о его поступках, особенно мнение одноклассников и учителей. Постоянный страх не соответствовать ожиданиям окружающих приводит к тому, что и способный ребенок не проявляет в должной мере свои возможности. Кстати, дети очень способные живут в быстром ритме, увлекаются шахматами, английским языком, информатикой, и может быть, поэтому физиологическая сопротивляемость стрессу у них низкая. Родители, заботясь об образовании детей и их успешности в будущей жизни и беспокоясь, «как бы чего не случилось на улице, ведь время такое сложное», предпочитают загружать свободное время ребенка образованием, хотя именно эти дети нуждаются в щадящем режиме и специальных навыках управления стрессом, и, может быть, в особом внимании медиков.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Трудности и страхи в отношениях с учителями испытывают от трети до половины всего числа пятиклассников. В свою очередь, родители, принуждая детей работать «на оценку», все больше провоцируют школьные страхи, связанные у детей с неуверенностью в своих силах, тревогой по поводу негативных оценок или их ожидания. Это представляет особую проблему в период адаптации «пятиклашек» к школьной жизни, когда стремление ребенка хорошо выполнять все предъявляемые школой требования, показать себя с лучшей стороны побуждает его проявлять высокую активность.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Успешность адаптации пятиклассника зависит не только от интеллектуальной готовности, но и от того, насколько хорошо он умеет налаживать отношения и общаться с одноклассниками и педагогами, соблюдать школьные правила, ориентироваться в новых ситуациях.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Итак, рассмотрим проблемы школьной адаптации.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Изменение условий обучения (слайд 5, </w:t>
      </w:r>
      <w:hyperlink r:id="rId9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Учась в начальной школе, ребенок был ориентирован на одного учителя. Именно у него надо было завоевать авторитет. Уже через некоторое время после начала учебы этот учитель знал, на что способен ваш ребенок, как его ободрить, поддержать, помочь разобраться в сложной теме. Ребенок спокойно развивался: приобретал знания в ОДНОМ кабинете, с ОДНИМ основным учителем, его окружали ОДНИ и те же ребята, и требования к выполнению заданий и ведению тетрадей были ОДИНАКОВЫЕ. Все было привычно. А учитель - практически вторая мама, которая и подскажет, и направит.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переходе же в 5-й класс ребенок сталкивается с проблемой множественности. Во-первых, стало МНОГО учителей-предметников. Во-вторых, каждый предмет изучается в своем кабинете, и таких кабинетов МНОГО. Зачастую на этом этапе дети переходят в другую школу, в другой класс (например, гимназический). Тогда ко всему вышесказанному прибавляется еще и новый коллектив - МНОГО новых ребят.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Рушится привычный мирок, и, конечно, освоить все это непросто. Надо выучить всех новых учителей, расположение всех кабинетов. А на это требуется время. И побегать по школе придется, потому что больше некому напомнить, какой следующий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урок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каком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кабинете он будет. Ко всему прочему, необходимо помнить, что ребенку надо заново завоевывать авторитет, и не у одного учителя, а у многих, со многими учителями выработать свои отношения. Поневоле заволнуешься, испугаешься - а в итоге повышается тревожность.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Изменение требований (слайд 6, </w:t>
      </w:r>
      <w:hyperlink r:id="rId10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Период адаптации еще усложняет рассогласованность требований разных учителей-предметников. Один просит завести тетрадь в 48 листов, другой - тоненькие тетради, но их должно быть 3 штуки. Преподаватель русского языка требует все выделять зеленой ручкой, преподаватель математики - карандашом. По английскому требуют завести отдельную тетрадочку-словарь, по биологии - все термины записывать в конце обычной рабочей тетради. На литературе ценят высказанные собственные мысли, а на уроках истории все должно быть «документально подтверждено». И все эти требования надо не только ВЫУЧИТЬ, но и СОБЛЮДАТЬ, и не запутаться, где что надо делать.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можно помочь?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Во-первых, увидеть плюсы этих «рассогласованностей». Эти «мелочи», которые поначалу так затрудняют ребенку школьную жизнь, приносят и пользу. Он учится учитывать все требования, соотносить их, преодолевать трудности, а значит, учится взрослой жизни, где «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многотребовательность</w:t>
      </w:r>
      <w:proofErr w:type="spell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 в порядке вещей.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Во-вторых, это учит подростка строить отношения с разными людьми, становясь более гибким.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Помогите ребенку запомнить все требования и правила, предъявляемые учителями. Один из путей - совместное с подростком составление расписания с указанием особенностей выполнения заданий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Отсутствие контроля (слайд 7, </w:t>
      </w:r>
      <w:hyperlink r:id="rId11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Всю начальную школу вашему ребенку помогал один учитель; Он выполнял функцию и учителя, и классного руководителя, и контролера. Быстро определив все особенности детей своего класса, учитель помогал им контролировать учебный процесс. Одному из них напомнит, что надо сделать домашнее задание, другом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у-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чтобы тот принес карандаши, третьему простит невыполненное упражнение (потому что знает, что ребенка мучают головные боли) и останется с ним после уроков. В 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общем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отслеживалось выполнение всех заданий всеми учениками. При переходе в пятый класс такой индивидуальный подход исчезает. Происходит как бы обезличивание школьника. Есть только пятиклассники в целом. У каждого предметника большая нагрузка 11 много учащихся из разных параллелей. Запомнить все особенности всех учеников он просто не в состоянии. Поэтому у ребенка создается впечатление, что он никому из учителей не нужен, что можно «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похалявить</w:t>
      </w:r>
      <w:proofErr w:type="spell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» и что-то не сделать - в общей массе это может пройти незамеченным. С другой стороны, появляется некоторая «безнадзорность» со стороны классного руководителя. Он не следит за поведением ребенка на всех переменах. Не организовывает в полной мере досуг после уроков. Отсюда и внезапно появившаяся у некоторых детей регрессия: ребенок начинает капризничать, как маленький, играть с малышами (уходит к своей первой учительнице) или бегать 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a</w:t>
      </w:r>
      <w:proofErr w:type="spellEnd"/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классным руководителем. А у других, наоборот, восторженное опьянение свободой передвижения приводит к нарушениям школьных правил.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можно помочь?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Такое отношение к ребенку, по понятным причинам, может обидеть вас, дорогие родители. «Как же так, - скажете вы, - ведь надо искать индивидуальный подход ко всем ученикам в классе!» Конечно, доля истины в этом есть, и учителя прилагают максимум усилий. Но быстро этот подход не находится. А во-вторых, опять-таки найдите и здесь плюс: такое отношение приобщает подростка к миру взрослых, где есть требования выполнения определенной работы, но при этом начальство часто не учитывает индивидуальность работника. Это будет прекрасный повод поговорить с ребенком об ответственности за выполнение заданий, даже когда тебя не контролируют. К тому же подросток хочет свободы - вот ему и пробный шар.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Будьте терпеливы. Чаще расспрашивайте ребенка о школьной жизни. Контролируйте поначалу выполнение домашних заданий с учетом требований учителей.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Помогите классному руководителю организовать досуг ребят, взяв часть забот на себя (и родительский комитет).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увидите проблемы, не затягивайте: подойдите к учителю, выясните причину появившихся сложностей. Расскажите об особенностях своего ребенка.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Пробелы в знаниях (слайды 8-9, </w:t>
      </w:r>
      <w:hyperlink r:id="rId12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За годы обучения в начальной школе практически у каждого ученика появляются неусвоенные темы, неотработанные умения и навыки. Они накапливаются как снежный ком. В начальной школе эти «шероховатости» сглаживаются индивидуальным подходом учителя и повторными объяснениями сразу, как только было замечено не усвоение ребенком материала (класс один, ребят немного, можно успевать контролировать всех). В пятом классе такого отслеживания не происходит. И, не усвоив тему (и не подойдя сразу за разъяснением к учителю или родителям), ребенок рискует не понять следующую. Материал усложняется от урока к уроку. И если предыдущие темы были не поняты, то школьник потянет этот шлейф дальше, затягивая узел незнаний. Так появляются двойки... Иногда неусвоенные темы тянутся еще с начальной школы, ведь сразу трудно понять, что именно из пройденного материала вызывает сложность. Например, не научившись определять корень слова, ребенок затрудняется в словообразовании и подборе однокоренных слов. А значит, будут ошибки в правописании, потому что он не сможет подобрать проверочные слова. Также могут быть сложности в усвоении учебного материала из-за недостатка речевого развития, внимания и памяти.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Чем можно помочь?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 выполнением домашних заданий проверьте, усвоен ли классный материал. Важно добиться, чтобы ребенок понимал мельчайшие детали выполнения заданий и мог выполнить аналогичные. Просите ребенка объяснять, как он выполняет то или иное упражнение, почему именно эти вычисления применяет при выполнении определенных задач.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ребенок все понимает, но проблема успеваемости все равно остается, то займитесь развитием мышления, памяти, внимания. Ведь и наблюдательность, и внимательность, и способность увидеть мельчайшие детали - все это поможет разбору и усвоению материала. Развитие этих психических процессов лучше всего пойдет в играх, потому что в игре появляется более сильная мотивация, чем в учебной деятельности. Потом закрепленные навыки перенесутся на саму учебную ситуацию.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Завершая рассказ об адаптации к средней школе, хотелось бы отметить следующее: продолжительная школьная неуспеваемость практически всегда сопровождается личностными особенностями (неадекватной самооценкой, повышенной тревожностью, агрессивностью, нарушением коммуникативной сферы и т. д.). Поэтому в учебных занятиях важно помочь ребенку понять его собственные критерии успешности или </w:t>
      </w:r>
      <w:proofErr w:type="spell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неуспешности</w:t>
      </w:r>
      <w:proofErr w:type="spell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развить у него стремление доверять свои возможности и находить пути их совершенствования самостоятельно или с помощью взрослых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gramStart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</w:t>
      </w:r>
      <w:proofErr w:type="gramEnd"/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лайды 10-11, </w:t>
      </w:r>
      <w:hyperlink r:id="rId13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1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BF588D" w:rsidRPr="00BF588D" w:rsidRDefault="00BF588D" w:rsidP="00BF588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конце собрания родителям раздаются памятки-буклеты и «Открытые письма родителям» (</w:t>
      </w:r>
      <w:hyperlink r:id="rId14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2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 </w:t>
      </w:r>
      <w:hyperlink r:id="rId15" w:history="1">
        <w:r w:rsidRPr="00BF588D">
          <w:rPr>
            <w:rFonts w:ascii="Helvetica" w:eastAsia="Times New Roman" w:hAnsi="Helvetica" w:cs="Helvetica"/>
            <w:color w:val="008738"/>
            <w:sz w:val="21"/>
            <w:u w:val="single"/>
            <w:lang w:eastAsia="ru-RU"/>
          </w:rPr>
          <w:t>приложение 3</w:t>
        </w:r>
      </w:hyperlink>
      <w:r w:rsidRPr="00BF588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6863E5" w:rsidRDefault="006863E5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Default="0047517E"/>
    <w:p w:rsidR="0047517E" w:rsidRPr="0047517E" w:rsidRDefault="0047517E" w:rsidP="0047517E">
      <w:pPr>
        <w:jc w:val="center"/>
        <w:rPr>
          <w:b/>
          <w:sz w:val="36"/>
        </w:rPr>
      </w:pPr>
      <w:r w:rsidRPr="0047517E">
        <w:rPr>
          <w:b/>
          <w:sz w:val="36"/>
        </w:rPr>
        <w:lastRenderedPageBreak/>
        <w:t>ГУ « Тургеневская средняя школа»</w:t>
      </w:r>
    </w:p>
    <w:p w:rsidR="0047517E" w:rsidRDefault="0047517E" w:rsidP="0047517E">
      <w:pPr>
        <w:jc w:val="center"/>
        <w:rPr>
          <w:b/>
          <w:sz w:val="32"/>
        </w:rPr>
      </w:pPr>
    </w:p>
    <w:p w:rsidR="0047517E" w:rsidRDefault="0047517E" w:rsidP="0047517E">
      <w:pPr>
        <w:rPr>
          <w:b/>
          <w:sz w:val="32"/>
        </w:rPr>
      </w:pPr>
    </w:p>
    <w:p w:rsidR="0047517E" w:rsidRDefault="0047517E" w:rsidP="0047517E">
      <w:pPr>
        <w:jc w:val="center"/>
        <w:rPr>
          <w:b/>
          <w:sz w:val="32"/>
        </w:rPr>
      </w:pPr>
    </w:p>
    <w:p w:rsidR="0047517E" w:rsidRPr="0047517E" w:rsidRDefault="0047517E" w:rsidP="006C6FB9">
      <w:pPr>
        <w:jc w:val="center"/>
        <w:rPr>
          <w:rFonts w:ascii="Arial Rounded MT Bold" w:hAnsi="Arial Rounded MT Bold"/>
          <w:b/>
          <w:sz w:val="48"/>
        </w:rPr>
      </w:pPr>
      <w:r w:rsidRPr="0047517E">
        <w:rPr>
          <w:b/>
          <w:sz w:val="48"/>
        </w:rPr>
        <w:t>Конференция</w:t>
      </w:r>
      <w:r w:rsidRPr="0047517E">
        <w:rPr>
          <w:rFonts w:ascii="Arial Rounded MT Bold" w:hAnsi="Arial Rounded MT Bold"/>
          <w:b/>
          <w:sz w:val="48"/>
        </w:rPr>
        <w:t xml:space="preserve"> </w:t>
      </w:r>
      <w:r w:rsidRPr="0047517E">
        <w:rPr>
          <w:b/>
          <w:sz w:val="48"/>
        </w:rPr>
        <w:t>для</w:t>
      </w:r>
      <w:r w:rsidRPr="0047517E">
        <w:rPr>
          <w:rFonts w:ascii="Arial Rounded MT Bold" w:hAnsi="Arial Rounded MT Bold"/>
          <w:b/>
          <w:sz w:val="48"/>
        </w:rPr>
        <w:t xml:space="preserve"> </w:t>
      </w:r>
      <w:r w:rsidRPr="0047517E">
        <w:rPr>
          <w:b/>
          <w:sz w:val="48"/>
        </w:rPr>
        <w:t>родителей</w:t>
      </w:r>
    </w:p>
    <w:p w:rsidR="0047517E" w:rsidRDefault="0047517E" w:rsidP="0047517E">
      <w:pPr>
        <w:jc w:val="center"/>
        <w:rPr>
          <w:b/>
          <w:sz w:val="48"/>
        </w:rPr>
      </w:pPr>
      <w:r w:rsidRPr="0047517E">
        <w:rPr>
          <w:rFonts w:ascii="Arial Rounded MT Bold" w:hAnsi="Arial Rounded MT Bold"/>
          <w:b/>
          <w:sz w:val="48"/>
        </w:rPr>
        <w:t xml:space="preserve">« </w:t>
      </w:r>
      <w:r w:rsidRPr="0047517E">
        <w:rPr>
          <w:b/>
          <w:sz w:val="48"/>
        </w:rPr>
        <w:t>Успешная</w:t>
      </w:r>
      <w:r w:rsidRPr="0047517E">
        <w:rPr>
          <w:rFonts w:ascii="Arial Rounded MT Bold" w:hAnsi="Arial Rounded MT Bold"/>
          <w:b/>
          <w:sz w:val="48"/>
        </w:rPr>
        <w:t xml:space="preserve"> </w:t>
      </w:r>
      <w:r w:rsidRPr="0047517E">
        <w:rPr>
          <w:b/>
          <w:sz w:val="48"/>
        </w:rPr>
        <w:t>адаптация</w:t>
      </w:r>
      <w:r w:rsidRPr="0047517E">
        <w:rPr>
          <w:rFonts w:ascii="Arial Rounded MT Bold" w:hAnsi="Arial Rounded MT Bold"/>
          <w:b/>
          <w:sz w:val="48"/>
        </w:rPr>
        <w:t xml:space="preserve"> </w:t>
      </w:r>
      <w:r w:rsidRPr="0047517E">
        <w:rPr>
          <w:b/>
          <w:sz w:val="48"/>
        </w:rPr>
        <w:t>пятиклассников</w:t>
      </w:r>
      <w:r w:rsidRPr="0047517E">
        <w:rPr>
          <w:rFonts w:ascii="Arial Rounded MT Bold" w:hAnsi="Arial Rounded MT Bold"/>
          <w:b/>
          <w:sz w:val="48"/>
        </w:rPr>
        <w:t>»</w:t>
      </w:r>
    </w:p>
    <w:p w:rsidR="006C6FB9" w:rsidRDefault="006C6FB9" w:rsidP="0047517E">
      <w:pPr>
        <w:jc w:val="center"/>
        <w:rPr>
          <w:b/>
          <w:sz w:val="48"/>
        </w:rPr>
      </w:pPr>
      <w:r>
        <w:rPr>
          <w:b/>
          <w:noProof/>
          <w:sz w:val="48"/>
          <w:lang w:eastAsia="ru-RU"/>
        </w:rPr>
        <w:drawing>
          <wp:inline distT="0" distB="0" distL="0" distR="0">
            <wp:extent cx="5705475" cy="3799242"/>
            <wp:effectExtent l="19050" t="0" r="9525" b="0"/>
            <wp:docPr id="3" name="Рисунок 3" descr="C:\Users\Оксана\Downloads\5thcla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\Downloads\5thclass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79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FB9" w:rsidRDefault="006C6FB9" w:rsidP="0047517E">
      <w:pPr>
        <w:jc w:val="center"/>
        <w:rPr>
          <w:b/>
          <w:sz w:val="48"/>
        </w:rPr>
      </w:pPr>
    </w:p>
    <w:p w:rsidR="006C6FB9" w:rsidRDefault="006C6FB9" w:rsidP="0047517E">
      <w:pPr>
        <w:jc w:val="center"/>
        <w:rPr>
          <w:b/>
          <w:sz w:val="32"/>
        </w:rPr>
      </w:pPr>
    </w:p>
    <w:p w:rsidR="006C6FB9" w:rsidRDefault="006C6FB9" w:rsidP="0047517E">
      <w:pPr>
        <w:jc w:val="center"/>
        <w:rPr>
          <w:b/>
          <w:sz w:val="32"/>
        </w:rPr>
      </w:pPr>
    </w:p>
    <w:p w:rsidR="006C6FB9" w:rsidRDefault="006C6FB9" w:rsidP="0047517E">
      <w:pPr>
        <w:jc w:val="center"/>
        <w:rPr>
          <w:b/>
          <w:sz w:val="32"/>
        </w:rPr>
      </w:pPr>
      <w:r>
        <w:rPr>
          <w:b/>
          <w:sz w:val="32"/>
        </w:rPr>
        <w:t>Провела: Денисенко О.Н.</w:t>
      </w:r>
    </w:p>
    <w:p w:rsidR="006C6FB9" w:rsidRPr="006C6FB9" w:rsidRDefault="006C6FB9" w:rsidP="0047517E">
      <w:pPr>
        <w:jc w:val="center"/>
        <w:rPr>
          <w:b/>
          <w:sz w:val="32"/>
        </w:rPr>
      </w:pPr>
      <w:r>
        <w:rPr>
          <w:b/>
          <w:sz w:val="32"/>
        </w:rPr>
        <w:t xml:space="preserve">а. </w:t>
      </w:r>
      <w:proofErr w:type="spellStart"/>
      <w:r>
        <w:rPr>
          <w:b/>
          <w:sz w:val="32"/>
        </w:rPr>
        <w:t>Турген</w:t>
      </w:r>
      <w:proofErr w:type="spellEnd"/>
      <w:r>
        <w:rPr>
          <w:b/>
          <w:sz w:val="32"/>
        </w:rPr>
        <w:t>, 2018год.</w:t>
      </w:r>
    </w:p>
    <w:sectPr w:rsidR="006C6FB9" w:rsidRPr="006C6FB9" w:rsidSect="0047517E">
      <w:pgSz w:w="11906" w:h="16838"/>
      <w:pgMar w:top="1134" w:right="850" w:bottom="1134" w:left="1701" w:header="708" w:footer="708" w:gutter="0"/>
      <w:pgBorders w:offsetFrom="page">
        <w:top w:val="triangleParty" w:sz="15" w:space="24" w:color="auto"/>
        <w:left w:val="triangleParty" w:sz="15" w:space="24" w:color="auto"/>
        <w:bottom w:val="triangleParty" w:sz="15" w:space="24" w:color="auto"/>
        <w:right w:val="trianglePart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B29F7"/>
    <w:multiLevelType w:val="multilevel"/>
    <w:tmpl w:val="D068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D9276A"/>
    <w:multiLevelType w:val="multilevel"/>
    <w:tmpl w:val="9D4A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588D"/>
    <w:rsid w:val="0047517E"/>
    <w:rsid w:val="006863E5"/>
    <w:rsid w:val="006C6FB9"/>
    <w:rsid w:val="00897D4F"/>
    <w:rsid w:val="00B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E5"/>
  </w:style>
  <w:style w:type="paragraph" w:styleId="1">
    <w:name w:val="heading 1"/>
    <w:basedOn w:val="a"/>
    <w:link w:val="10"/>
    <w:uiPriority w:val="9"/>
    <w:qFormat/>
    <w:rsid w:val="00BF58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8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BF588D"/>
    <w:rPr>
      <w:color w:val="0000FF"/>
      <w:u w:val="single"/>
    </w:rPr>
  </w:style>
  <w:style w:type="character" w:styleId="a4">
    <w:name w:val="Emphasis"/>
    <w:basedOn w:val="a0"/>
    <w:uiPriority w:val="20"/>
    <w:qFormat/>
    <w:rsid w:val="00BF588D"/>
    <w:rPr>
      <w:i/>
      <w:iCs/>
    </w:rPr>
  </w:style>
  <w:style w:type="paragraph" w:styleId="a5">
    <w:name w:val="Normal (Web)"/>
    <w:basedOn w:val="a"/>
    <w:uiPriority w:val="99"/>
    <w:semiHidden/>
    <w:unhideWhenUsed/>
    <w:rsid w:val="00BF5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588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6C6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6F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2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i1abbnckbmcl9fb.xn--p1ai/%D1%81%D1%82%D0%B0%D1%82%D1%8C%D0%B8/605518/pril1.ppt" TargetMode="External"/><Relationship Id="rId13" Type="http://schemas.openxmlformats.org/officeDocument/2006/relationships/hyperlink" Target="http://xn--i1abbnckbmcl9fb.xn--p1ai/%D1%81%D1%82%D0%B0%D1%82%D1%8C%D0%B8/605518/pril1.pp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i1abbnckbmcl9fb.xn--p1ai/%D1%81%D1%82%D0%B0%D1%82%D1%8C%D0%B8/605518/pril1.ppt" TargetMode="External"/><Relationship Id="rId12" Type="http://schemas.openxmlformats.org/officeDocument/2006/relationships/hyperlink" Target="http://xn--i1abbnckbmcl9fb.xn--p1ai/%D1%81%D1%82%D0%B0%D1%82%D1%8C%D0%B8/605518/pril1.pp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1%81%D1%82%D0%B0%D1%82%D1%8C%D0%B8/605518/pril1.ppt" TargetMode="External"/><Relationship Id="rId11" Type="http://schemas.openxmlformats.org/officeDocument/2006/relationships/hyperlink" Target="http://xn--i1abbnckbmcl9fb.xn--p1ai/%D1%81%D1%82%D0%B0%D1%82%D1%8C%D0%B8/605518/pril1.ppt" TargetMode="External"/><Relationship Id="rId5" Type="http://schemas.openxmlformats.org/officeDocument/2006/relationships/hyperlink" Target="http://xn--i1abbnckbmcl9fb.xn--p1ai/%D1%81%D1%82%D0%B0%D1%82%D1%8C%D0%B8/605518/pril1.ppt" TargetMode="External"/><Relationship Id="rId15" Type="http://schemas.openxmlformats.org/officeDocument/2006/relationships/hyperlink" Target="http://xn--i1abbnckbmcl9fb.xn--p1ai/%D1%81%D1%82%D0%B0%D1%82%D1%8C%D0%B8/605518/pril3.pub" TargetMode="External"/><Relationship Id="rId10" Type="http://schemas.openxmlformats.org/officeDocument/2006/relationships/hyperlink" Target="http://xn--i1abbnckbmcl9fb.xn--p1ai/%D1%81%D1%82%D0%B0%D1%82%D1%8C%D0%B8/605518/pril1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i1abbnckbmcl9fb.xn--p1ai/%D1%81%D1%82%D0%B0%D1%82%D1%8C%D0%B8/605518/pril1.ppt" TargetMode="External"/><Relationship Id="rId14" Type="http://schemas.openxmlformats.org/officeDocument/2006/relationships/hyperlink" Target="http://xn--i1abbnckbmcl9fb.xn--p1ai/%D1%81%D1%82%D0%B0%D1%82%D1%8C%D0%B8/605518/pril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2255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2018-09-19T17:23:00Z</cp:lastPrinted>
  <dcterms:created xsi:type="dcterms:W3CDTF">2018-09-18T17:30:00Z</dcterms:created>
  <dcterms:modified xsi:type="dcterms:W3CDTF">2018-09-19T17:25:00Z</dcterms:modified>
</cp:coreProperties>
</file>