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65C" w:rsidRPr="00985078" w:rsidRDefault="007F465C" w:rsidP="00CA3149">
      <w:pPr>
        <w:pStyle w:val="a4"/>
        <w:jc w:val="center"/>
        <w:rPr>
          <w:rFonts w:asciiTheme="majorHAnsi" w:hAnsiTheme="majorHAnsi"/>
          <w:sz w:val="44"/>
          <w:szCs w:val="44"/>
          <w:lang w:val="kk-KZ"/>
        </w:rPr>
      </w:pPr>
      <w:r w:rsidRPr="00985078">
        <w:rPr>
          <w:rFonts w:asciiTheme="majorHAnsi" w:hAnsiTheme="majorHAnsi" w:cs="Arial"/>
          <w:sz w:val="44"/>
          <w:szCs w:val="44"/>
          <w:lang w:val="kk-KZ"/>
        </w:rPr>
        <w:t>Қ</w:t>
      </w:r>
      <w:r w:rsidRPr="00985078">
        <w:rPr>
          <w:rFonts w:asciiTheme="majorHAnsi" w:hAnsiTheme="majorHAnsi"/>
          <w:sz w:val="44"/>
          <w:szCs w:val="44"/>
          <w:lang w:val="kk-KZ"/>
        </w:rPr>
        <w:t>аза</w:t>
      </w:r>
      <w:r w:rsidRPr="00985078">
        <w:rPr>
          <w:rFonts w:asciiTheme="majorHAnsi" w:hAnsiTheme="majorHAnsi" w:cs="Arial"/>
          <w:sz w:val="44"/>
          <w:szCs w:val="44"/>
          <w:lang w:val="kk-KZ"/>
        </w:rPr>
        <w:t>қ</w:t>
      </w:r>
      <w:r w:rsidRPr="00985078">
        <w:rPr>
          <w:rFonts w:asciiTheme="majorHAnsi" w:hAnsiTheme="majorHAnsi"/>
          <w:sz w:val="44"/>
          <w:szCs w:val="44"/>
          <w:lang w:val="kk-KZ"/>
        </w:rPr>
        <w:t xml:space="preserve"> тілі саба</w:t>
      </w:r>
      <w:r w:rsidRPr="00985078">
        <w:rPr>
          <w:rFonts w:asciiTheme="majorHAnsi" w:hAnsiTheme="majorHAnsi" w:cs="Arial"/>
          <w:sz w:val="44"/>
          <w:szCs w:val="44"/>
          <w:lang w:val="kk-KZ"/>
        </w:rPr>
        <w:t>ғ</w:t>
      </w:r>
      <w:r w:rsidRPr="00985078">
        <w:rPr>
          <w:rFonts w:asciiTheme="majorHAnsi" w:hAnsiTheme="majorHAnsi"/>
          <w:sz w:val="44"/>
          <w:szCs w:val="44"/>
          <w:lang w:val="kk-KZ"/>
        </w:rPr>
        <w:t>ында</w:t>
      </w:r>
    </w:p>
    <w:p w:rsidR="007F465C" w:rsidRPr="00985078" w:rsidRDefault="007F465C" w:rsidP="00CA3149">
      <w:pPr>
        <w:pStyle w:val="a4"/>
        <w:jc w:val="center"/>
        <w:rPr>
          <w:rFonts w:asciiTheme="majorHAnsi" w:hAnsiTheme="majorHAnsi"/>
          <w:sz w:val="44"/>
          <w:szCs w:val="44"/>
          <w:lang w:val="kk-KZ"/>
        </w:rPr>
      </w:pPr>
      <w:r w:rsidRPr="00985078">
        <w:rPr>
          <w:rFonts w:asciiTheme="majorHAnsi" w:hAnsiTheme="majorHAnsi"/>
          <w:sz w:val="44"/>
          <w:szCs w:val="44"/>
          <w:lang w:val="kk-KZ"/>
        </w:rPr>
        <w:t>модульдік технология бойынша о</w:t>
      </w:r>
      <w:r w:rsidRPr="00985078">
        <w:rPr>
          <w:rFonts w:asciiTheme="majorHAnsi" w:hAnsiTheme="majorHAnsi" w:cs="Arial"/>
          <w:sz w:val="44"/>
          <w:szCs w:val="44"/>
          <w:lang w:val="kk-KZ"/>
        </w:rPr>
        <w:t>қ</w:t>
      </w:r>
      <w:r w:rsidRPr="00985078">
        <w:rPr>
          <w:rFonts w:asciiTheme="majorHAnsi" w:hAnsiTheme="majorHAnsi"/>
          <w:sz w:val="44"/>
          <w:szCs w:val="44"/>
          <w:lang w:val="kk-KZ"/>
        </w:rPr>
        <w:t>ушыларды</w:t>
      </w:r>
      <w:r w:rsidRPr="00985078">
        <w:rPr>
          <w:rFonts w:asciiTheme="majorHAnsi" w:hAnsiTheme="majorHAnsi" w:cs="Arial"/>
          <w:sz w:val="44"/>
          <w:szCs w:val="44"/>
          <w:lang w:val="kk-KZ"/>
        </w:rPr>
        <w:t>ң</w:t>
      </w:r>
    </w:p>
    <w:p w:rsidR="007F465C" w:rsidRPr="00985078" w:rsidRDefault="007F465C" w:rsidP="00CA3149">
      <w:pPr>
        <w:pStyle w:val="a4"/>
        <w:jc w:val="center"/>
        <w:rPr>
          <w:rFonts w:asciiTheme="majorHAnsi" w:hAnsiTheme="majorHAnsi"/>
          <w:sz w:val="44"/>
          <w:szCs w:val="44"/>
          <w:lang w:val="kk-KZ"/>
        </w:rPr>
      </w:pPr>
      <w:r w:rsidRPr="00985078">
        <w:rPr>
          <w:rFonts w:asciiTheme="majorHAnsi" w:hAnsiTheme="majorHAnsi"/>
          <w:sz w:val="44"/>
          <w:szCs w:val="44"/>
          <w:lang w:val="kk-KZ"/>
        </w:rPr>
        <w:t xml:space="preserve">коммуникативтік </w:t>
      </w:r>
      <w:r w:rsidRPr="00985078">
        <w:rPr>
          <w:rFonts w:asciiTheme="majorHAnsi" w:hAnsiTheme="majorHAnsi" w:cs="Arial"/>
          <w:sz w:val="44"/>
          <w:szCs w:val="44"/>
          <w:lang w:val="kk-KZ"/>
        </w:rPr>
        <w:t>құ</w:t>
      </w:r>
      <w:r w:rsidRPr="00985078">
        <w:rPr>
          <w:rFonts w:asciiTheme="majorHAnsi" w:hAnsiTheme="majorHAnsi"/>
          <w:sz w:val="44"/>
          <w:szCs w:val="44"/>
          <w:lang w:val="kk-KZ"/>
        </w:rPr>
        <w:t>зыретін дамыту.</w:t>
      </w:r>
    </w:p>
    <w:p w:rsidR="007F465C" w:rsidRPr="00CA3149" w:rsidRDefault="007F465C" w:rsidP="00CA3149">
      <w:pPr>
        <w:pStyle w:val="a4"/>
        <w:rPr>
          <w:lang w:val="kk-KZ"/>
        </w:rPr>
      </w:pPr>
    </w:p>
    <w:p w:rsidR="00D86EA5" w:rsidRPr="001F22E7" w:rsidRDefault="00A868B8" w:rsidP="00CA3149">
      <w:pPr>
        <w:pStyle w:val="a4"/>
        <w:rPr>
          <w:rFonts w:ascii="Times New Roman" w:hAnsi="Times New Roman" w:cs="Times New Roman"/>
          <w:sz w:val="28"/>
          <w:szCs w:val="28"/>
          <w:lang w:val="kk-KZ"/>
        </w:rPr>
      </w:pPr>
      <w:r w:rsidRPr="00CA3149">
        <w:rPr>
          <w:rFonts w:ascii="Arial" w:hAnsi="Arial" w:cs="Arial"/>
          <w:lang w:val="kk-KZ"/>
        </w:rPr>
        <w:t xml:space="preserve">         </w:t>
      </w:r>
      <w:r w:rsidR="007F465C" w:rsidRPr="00CA3149">
        <w:rPr>
          <w:rFonts w:ascii="Arial" w:hAnsi="Arial" w:cs="Arial"/>
          <w:lang w:val="kk-KZ"/>
        </w:rPr>
        <w:tab/>
      </w:r>
      <w:r w:rsidRPr="001F22E7">
        <w:rPr>
          <w:rFonts w:ascii="Times New Roman" w:hAnsi="Times New Roman" w:cs="Times New Roman"/>
          <w:sz w:val="28"/>
          <w:szCs w:val="28"/>
          <w:lang w:val="kk-KZ"/>
        </w:rPr>
        <w:t>Қазіргі уақытта қазақ тілі-Қазақстанның мемлекеттік тілі</w:t>
      </w:r>
      <w:r w:rsidR="00D86EA5" w:rsidRPr="001F22E7">
        <w:rPr>
          <w:rFonts w:ascii="Times New Roman" w:hAnsi="Times New Roman" w:cs="Times New Roman"/>
          <w:sz w:val="28"/>
          <w:szCs w:val="28"/>
          <w:lang w:val="kk-KZ"/>
        </w:rPr>
        <w:t xml:space="preserve"> Біріншіден ,қазақ халқының салт- дәстүрі мен тұрмысын әдет-ғұрпын,мәдениетін, тарихын білуге жол ашты,екіншіден, көп ұлтты халықтың қарым-қатынасындағы өндірістік</w:t>
      </w:r>
      <w:r w:rsidR="001F22E7">
        <w:rPr>
          <w:rFonts w:ascii="Times New Roman" w:hAnsi="Times New Roman" w:cs="Times New Roman"/>
          <w:sz w:val="28"/>
          <w:szCs w:val="28"/>
          <w:lang w:val="kk-KZ"/>
        </w:rPr>
        <w:t xml:space="preserve"> </w:t>
      </w:r>
      <w:r w:rsidR="00D86EA5" w:rsidRPr="001F22E7">
        <w:rPr>
          <w:rFonts w:ascii="Times New Roman" w:hAnsi="Times New Roman" w:cs="Times New Roman"/>
          <w:sz w:val="28"/>
          <w:szCs w:val="28"/>
          <w:lang w:val="kk-KZ"/>
        </w:rPr>
        <w:t>әрі тұрмыстық қажеттілікті іске асыруға,халықтардың достық қарым-қатынасын күшейтудің құралына айналды.</w:t>
      </w:r>
    </w:p>
    <w:p w:rsidR="006C64B5" w:rsidRPr="001F22E7" w:rsidRDefault="00D86EA5"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ab/>
      </w:r>
      <w:r w:rsidRPr="001F22E7">
        <w:rPr>
          <w:rFonts w:ascii="Times New Roman" w:hAnsi="Times New Roman" w:cs="Times New Roman"/>
          <w:sz w:val="28"/>
          <w:szCs w:val="28"/>
          <w:lang w:val="kk-KZ"/>
        </w:rPr>
        <w:t xml:space="preserve">Оқу орыс тілінде жүретін мектептерде қазақ тілі пәнінің мақсаты </w:t>
      </w:r>
      <w:r w:rsidR="00945C08" w:rsidRPr="001F22E7">
        <w:rPr>
          <w:rFonts w:ascii="Times New Roman" w:hAnsi="Times New Roman" w:cs="Times New Roman"/>
          <w:sz w:val="28"/>
          <w:szCs w:val="28"/>
          <w:lang w:val="kk-KZ"/>
        </w:rPr>
        <w:t xml:space="preserve">оқушылардың коммуникативтік құзыретін </w:t>
      </w:r>
      <w:r w:rsidR="00F1730E" w:rsidRPr="001F22E7">
        <w:rPr>
          <w:rFonts w:ascii="Times New Roman" w:hAnsi="Times New Roman" w:cs="Times New Roman"/>
          <w:sz w:val="28"/>
          <w:szCs w:val="28"/>
          <w:lang w:val="kk-KZ"/>
        </w:rPr>
        <w:t xml:space="preserve"> қалыптастыру және дамыту,яғни тілдік және танымдық біліктілік</w:t>
      </w:r>
      <w:r w:rsidR="00945C08" w:rsidRPr="001F22E7">
        <w:rPr>
          <w:rFonts w:ascii="Times New Roman" w:hAnsi="Times New Roman" w:cs="Times New Roman"/>
          <w:sz w:val="28"/>
          <w:szCs w:val="28"/>
          <w:lang w:val="kk-KZ"/>
        </w:rPr>
        <w:t xml:space="preserve"> </w:t>
      </w:r>
      <w:r w:rsidR="00F1730E" w:rsidRPr="001F22E7">
        <w:rPr>
          <w:rFonts w:ascii="Times New Roman" w:hAnsi="Times New Roman" w:cs="Times New Roman"/>
          <w:sz w:val="28"/>
          <w:szCs w:val="28"/>
          <w:lang w:val="kk-KZ"/>
        </w:rPr>
        <w:t>пен қамтамасыз ету екендігі Қазақстан Республикасының жалпы білім берудің мемлекеттік стандартында көрсетілген. Оқу орыс тілінде жүретін мектептерде қазақ тілін үйренетін оқушылардың өзіне таныс емес тілдің дыбыстық заңдылықтарын, оның грамматикалық құрлысын игеруге ,ойын еркін жеткізуге,басқаның сөйлеуін түсінуге</w:t>
      </w:r>
      <w:r w:rsidR="00945C08" w:rsidRPr="001F22E7">
        <w:rPr>
          <w:rFonts w:ascii="Times New Roman" w:hAnsi="Times New Roman" w:cs="Times New Roman"/>
          <w:sz w:val="28"/>
          <w:szCs w:val="28"/>
          <w:lang w:val="kk-KZ"/>
        </w:rPr>
        <w:t xml:space="preserve">, </w:t>
      </w:r>
      <w:r w:rsidR="006C64B5" w:rsidRPr="001F22E7">
        <w:rPr>
          <w:rFonts w:ascii="Times New Roman" w:hAnsi="Times New Roman" w:cs="Times New Roman"/>
          <w:sz w:val="28"/>
          <w:szCs w:val="28"/>
          <w:lang w:val="kk-KZ"/>
        </w:rPr>
        <w:t>жеткілікті дәрежеде сөздік қорын меңгеруге тиіс екені анық.Қазақ тілін оқытып, үйрету-көптеген ізденістерді,жаңа технологияны қолдануды керек етеді.</w:t>
      </w:r>
    </w:p>
    <w:p w:rsidR="006C64B5" w:rsidRPr="001F22E7" w:rsidRDefault="006C64B5"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ab/>
      </w:r>
      <w:r w:rsidRPr="001F22E7">
        <w:rPr>
          <w:rFonts w:ascii="Times New Roman" w:hAnsi="Times New Roman" w:cs="Times New Roman"/>
          <w:sz w:val="28"/>
          <w:szCs w:val="28"/>
          <w:lang w:val="kk-KZ"/>
        </w:rPr>
        <w:t>Педагогикалық технологиялар оқытудың мақсатына жетудің тиімді,нақты жолдарын көрсетеді.</w:t>
      </w:r>
    </w:p>
    <w:p w:rsidR="003A5AC3" w:rsidRPr="001F22E7" w:rsidRDefault="006C64B5"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ab/>
        <w:t>«</w:t>
      </w:r>
      <w:r w:rsidRPr="001F22E7">
        <w:rPr>
          <w:rFonts w:ascii="Times New Roman" w:hAnsi="Times New Roman" w:cs="Times New Roman"/>
          <w:sz w:val="28"/>
          <w:szCs w:val="28"/>
          <w:lang w:val="kk-KZ"/>
        </w:rPr>
        <w:t>Педагогилалық технология –тәжірибеде жүзеге асыралатын белгілі бір педагогикалық жүйенің жобасы</w:t>
      </w:r>
      <w:r w:rsidR="00945C08" w:rsidRPr="001F22E7">
        <w:rPr>
          <w:rFonts w:ascii="Times New Roman" w:hAnsi="Times New Roman" w:cs="Times New Roman"/>
          <w:sz w:val="28"/>
          <w:szCs w:val="28"/>
          <w:lang w:val="kk-KZ"/>
        </w:rPr>
        <w:t>»-</w:t>
      </w:r>
      <w:r w:rsidRPr="001F22E7">
        <w:rPr>
          <w:rFonts w:ascii="Times New Roman" w:hAnsi="Times New Roman" w:cs="Times New Roman"/>
          <w:sz w:val="28"/>
          <w:szCs w:val="28"/>
          <w:lang w:val="kk-KZ"/>
        </w:rPr>
        <w:t xml:space="preserve"> деген педагог, ғалым В.П.Беспалько</w:t>
      </w:r>
    </w:p>
    <w:p w:rsidR="003A5AC3" w:rsidRPr="001F22E7" w:rsidRDefault="003A5AC3"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ab/>
      </w:r>
      <w:r w:rsidRPr="001F22E7">
        <w:rPr>
          <w:rFonts w:ascii="Times New Roman" w:hAnsi="Times New Roman" w:cs="Times New Roman"/>
          <w:sz w:val="28"/>
          <w:szCs w:val="28"/>
          <w:lang w:val="kk-KZ"/>
        </w:rPr>
        <w:t xml:space="preserve">Педагогтар үшін басты міндет оқушының қызығушылығын арттыру, оның дамуына жағдай туғызу , сөйлеу қабілетін дамыту. Оқыту технологиясын негізгі-оқушының өз бетінше оқу- танымдық іс </w:t>
      </w:r>
    </w:p>
    <w:p w:rsidR="003A5AC3" w:rsidRPr="001F22E7" w:rsidRDefault="003A5AC3"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әрекеті.</w:t>
      </w:r>
    </w:p>
    <w:p w:rsidR="00B23334" w:rsidRPr="001F22E7" w:rsidRDefault="003A5AC3"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ab/>
      </w:r>
      <w:r w:rsidRPr="001F22E7">
        <w:rPr>
          <w:rFonts w:ascii="Times New Roman" w:hAnsi="Times New Roman" w:cs="Times New Roman"/>
          <w:sz w:val="28"/>
          <w:szCs w:val="28"/>
          <w:lang w:val="kk-KZ"/>
        </w:rPr>
        <w:t>Кез келген оқыту технологиясы іс әрекеттің қарқындығы мен белседілігін арттырады,жеке тұлғаның жетіл</w:t>
      </w:r>
      <w:r w:rsidR="00B23334" w:rsidRPr="001F22E7">
        <w:rPr>
          <w:rFonts w:ascii="Times New Roman" w:hAnsi="Times New Roman" w:cs="Times New Roman"/>
          <w:sz w:val="28"/>
          <w:szCs w:val="28"/>
          <w:lang w:val="kk-KZ"/>
        </w:rPr>
        <w:t>уіне ,дамуына бағытталады. Әсіресе, модульдік оқыту технологиясының маңызы-ол өте жеңіл, әрі жайлы.</w:t>
      </w:r>
    </w:p>
    <w:p w:rsidR="00DC6427" w:rsidRPr="001F22E7" w:rsidRDefault="00B23334"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ab/>
      </w:r>
      <w:r w:rsidRPr="001F22E7">
        <w:rPr>
          <w:rFonts w:ascii="Times New Roman" w:hAnsi="Times New Roman" w:cs="Times New Roman"/>
          <w:sz w:val="28"/>
          <w:szCs w:val="28"/>
          <w:lang w:val="kk-KZ"/>
        </w:rPr>
        <w:t>Ол оқушылардың өз мүмкіндіктерін тексеруге, қабілетін тануға итермелейді. Әр оқушының оның әрі қарай жеке тұлға ретінде өсуіне мүмкіндік береді.Нашар үлгіретіндер</w:t>
      </w:r>
      <w:r w:rsidR="003A5AC3" w:rsidRPr="001F22E7">
        <w:rPr>
          <w:rFonts w:ascii="Times New Roman" w:hAnsi="Times New Roman" w:cs="Times New Roman"/>
          <w:sz w:val="28"/>
          <w:szCs w:val="28"/>
          <w:lang w:val="kk-KZ"/>
        </w:rPr>
        <w:t xml:space="preserve"> </w:t>
      </w:r>
      <w:r w:rsidRPr="001F22E7">
        <w:rPr>
          <w:rFonts w:ascii="Times New Roman" w:hAnsi="Times New Roman" w:cs="Times New Roman"/>
          <w:sz w:val="28"/>
          <w:szCs w:val="28"/>
          <w:lang w:val="kk-KZ"/>
        </w:rPr>
        <w:t xml:space="preserve">қатарына жататын оқушыларға өз күші мен қабілетін тексеруге көмектеседі.Модульдік оқыту,сонымен қатар, топпен оқыту жұмысы </w:t>
      </w:r>
      <w:r w:rsidR="00DC6427" w:rsidRPr="001F22E7">
        <w:rPr>
          <w:rFonts w:ascii="Times New Roman" w:hAnsi="Times New Roman" w:cs="Times New Roman"/>
          <w:sz w:val="28"/>
          <w:szCs w:val="28"/>
          <w:lang w:val="kk-KZ"/>
        </w:rPr>
        <w:t>, оқушылардың қарым-қатынасын және бірін-бірі оқытуды,әлді-әлсізді оқытады</w:t>
      </w:r>
      <w:r w:rsidR="00945C08" w:rsidRPr="001F22E7">
        <w:rPr>
          <w:rFonts w:ascii="Times New Roman" w:hAnsi="Times New Roman" w:cs="Times New Roman"/>
          <w:sz w:val="28"/>
          <w:szCs w:val="28"/>
          <w:lang w:val="kk-KZ"/>
        </w:rPr>
        <w:t xml:space="preserve"> </w:t>
      </w:r>
      <w:r w:rsidR="00DC6427" w:rsidRPr="001F22E7">
        <w:rPr>
          <w:rFonts w:ascii="Times New Roman" w:hAnsi="Times New Roman" w:cs="Times New Roman"/>
          <w:sz w:val="28"/>
          <w:szCs w:val="28"/>
          <w:lang w:val="kk-KZ"/>
        </w:rPr>
        <w:t>тұжырымы бойынша жүргізіледі</w:t>
      </w:r>
    </w:p>
    <w:p w:rsidR="00F24181" w:rsidRPr="001F22E7" w:rsidRDefault="00DC6427"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ab/>
      </w:r>
      <w:r w:rsidRPr="001F22E7">
        <w:rPr>
          <w:rFonts w:ascii="Times New Roman" w:hAnsi="Times New Roman" w:cs="Times New Roman"/>
          <w:sz w:val="28"/>
          <w:szCs w:val="28"/>
          <w:lang w:val="kk-KZ"/>
        </w:rPr>
        <w:t>Мен өз сабақтарымдыа М. Жанпейісованың «Модульді оқыту технологиясын» қолданып жүрмін. Бұл оқыту технологиясының ерекшелігі тұлғаның танымдық қабілеттерін дамытуға,сондай-ақ тұлғаның шығармашылығын</w:t>
      </w:r>
      <w:r w:rsidR="00F24181" w:rsidRPr="001F22E7">
        <w:rPr>
          <w:rFonts w:ascii="Times New Roman" w:hAnsi="Times New Roman" w:cs="Times New Roman"/>
          <w:sz w:val="28"/>
          <w:szCs w:val="28"/>
          <w:lang w:val="kk-KZ"/>
        </w:rPr>
        <w:t xml:space="preserve"> арттыруға ,дарынды балармен тұрақты және жүйелі жұмыс істеуге мүмкіндік береді.</w:t>
      </w:r>
    </w:p>
    <w:p w:rsidR="00211284" w:rsidRPr="001F22E7" w:rsidRDefault="00211284"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ab/>
      </w:r>
      <w:r w:rsidRPr="001F22E7">
        <w:rPr>
          <w:rFonts w:ascii="Times New Roman" w:hAnsi="Times New Roman" w:cs="Times New Roman"/>
          <w:sz w:val="28"/>
          <w:szCs w:val="28"/>
          <w:lang w:val="kk-KZ"/>
        </w:rPr>
        <w:t>Жалпы білім беретін орыс мектебінің сыныптарында қазақ тілінің оқу модулі қайта жаңғыртушы циклы үш құрамды бөліктен тұрады</w:t>
      </w:r>
    </w:p>
    <w:p w:rsidR="001F22E7" w:rsidRDefault="001F22E7" w:rsidP="00CA3149">
      <w:pPr>
        <w:pStyle w:val="a4"/>
        <w:rPr>
          <w:rFonts w:ascii="Times New Roman" w:hAnsi="Times New Roman" w:cs="Times New Roman"/>
          <w:sz w:val="28"/>
          <w:szCs w:val="28"/>
          <w:lang w:val="kk-KZ"/>
        </w:rPr>
      </w:pPr>
    </w:p>
    <w:p w:rsidR="00211284" w:rsidRPr="001F22E7" w:rsidRDefault="00211284"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Кіріспе</w:t>
      </w:r>
    </w:p>
    <w:p w:rsidR="00211284" w:rsidRPr="001F22E7" w:rsidRDefault="00211284"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Сөйлесу</w:t>
      </w:r>
    </w:p>
    <w:p w:rsidR="00211284" w:rsidRPr="001F22E7" w:rsidRDefault="00211284"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Қортынды</w:t>
      </w:r>
    </w:p>
    <w:p w:rsidR="00211284" w:rsidRPr="001F22E7" w:rsidRDefault="00211284"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lastRenderedPageBreak/>
        <w:t xml:space="preserve">Кіріспе бөлімде </w:t>
      </w:r>
      <w:r w:rsidR="006F3969" w:rsidRPr="001F22E7">
        <w:rPr>
          <w:rFonts w:ascii="Times New Roman" w:hAnsi="Times New Roman" w:cs="Times New Roman"/>
          <w:sz w:val="28"/>
          <w:szCs w:val="28"/>
          <w:lang w:val="kk-KZ"/>
        </w:rPr>
        <w:t>оқушыларды оқу модулінің жалпы құрылымымен,оның мақсат-міндеттерімен таныстырады,тірек</w:t>
      </w:r>
      <w:r w:rsidR="00BD6235" w:rsidRPr="001F22E7">
        <w:rPr>
          <w:rFonts w:ascii="Times New Roman" w:hAnsi="Times New Roman" w:cs="Times New Roman"/>
          <w:sz w:val="28"/>
          <w:szCs w:val="28"/>
          <w:lang w:val="kk-KZ"/>
        </w:rPr>
        <w:t xml:space="preserve">    </w:t>
      </w:r>
      <w:r w:rsidR="006F3969" w:rsidRPr="001F22E7">
        <w:rPr>
          <w:rFonts w:ascii="Times New Roman" w:hAnsi="Times New Roman" w:cs="Times New Roman"/>
          <w:sz w:val="28"/>
          <w:szCs w:val="28"/>
          <w:lang w:val="kk-KZ"/>
        </w:rPr>
        <w:t xml:space="preserve"> сызбаларға сүйене отырып, модддульдің тұтас тақырыбы бойынша оқу материалын тыңдау ,жазу, көру және айту мүмкіндігі болатындай етіп құрылған. </w:t>
      </w:r>
      <w:r w:rsidR="00BD6235" w:rsidRPr="001F22E7">
        <w:rPr>
          <w:rFonts w:ascii="Times New Roman" w:hAnsi="Times New Roman" w:cs="Times New Roman"/>
          <w:sz w:val="28"/>
          <w:szCs w:val="28"/>
          <w:lang w:val="kk-KZ"/>
        </w:rPr>
        <w:t>Сөйлесу бөлімін</w:t>
      </w:r>
    </w:p>
    <w:p w:rsidR="00BD6235" w:rsidRPr="001F22E7" w:rsidRDefault="00BD6235"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Дайындауға 5 әрекет-қадамнан тұратын даярлық құрылымы қалыптасады:</w:t>
      </w:r>
    </w:p>
    <w:p w:rsidR="00BD6235" w:rsidRPr="001F22E7" w:rsidRDefault="00BD6235"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Модульдің сөйлесу бөліміндегі материалдың негізгі</w:t>
      </w:r>
      <w:r w:rsidR="00083CF8" w:rsidRPr="001F22E7">
        <w:rPr>
          <w:rFonts w:ascii="Times New Roman" w:hAnsi="Times New Roman" w:cs="Times New Roman"/>
          <w:sz w:val="28"/>
          <w:szCs w:val="28"/>
          <w:lang w:val="kk-KZ"/>
        </w:rPr>
        <w:t xml:space="preserve"> </w:t>
      </w:r>
      <w:r w:rsidRPr="001F22E7">
        <w:rPr>
          <w:rFonts w:ascii="Times New Roman" w:hAnsi="Times New Roman" w:cs="Times New Roman"/>
          <w:sz w:val="28"/>
          <w:szCs w:val="28"/>
          <w:lang w:val="kk-KZ"/>
        </w:rPr>
        <w:t>мазмұнын белгілеу:</w:t>
      </w:r>
    </w:p>
    <w:p w:rsidR="00083CF8" w:rsidRPr="001F22E7" w:rsidRDefault="00BD6235"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Оқу материалын біртұтас, жинақы,</w:t>
      </w:r>
      <w:r w:rsidR="007F465C" w:rsidRPr="001F22E7">
        <w:rPr>
          <w:rFonts w:ascii="Times New Roman" w:hAnsi="Times New Roman" w:cs="Times New Roman"/>
          <w:sz w:val="28"/>
          <w:szCs w:val="28"/>
          <w:lang w:val="kk-KZ"/>
        </w:rPr>
        <w:t xml:space="preserve"> «</w:t>
      </w:r>
      <w:r w:rsidR="00083CF8" w:rsidRPr="001F22E7">
        <w:rPr>
          <w:rFonts w:ascii="Times New Roman" w:hAnsi="Times New Roman" w:cs="Times New Roman"/>
          <w:sz w:val="28"/>
          <w:szCs w:val="28"/>
          <w:lang w:val="kk-KZ"/>
        </w:rPr>
        <w:t>өсу» бағытымен беру:</w:t>
      </w:r>
    </w:p>
    <w:p w:rsidR="00083CF8" w:rsidRPr="001F22E7" w:rsidRDefault="00083CF8"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Тақырып бойынша жеңілдетілген деңгейдегі және білім стандартының талаптарын қамтамасыз ететін деңгейдегі тапсырмалар дайындау:</w:t>
      </w:r>
    </w:p>
    <w:p w:rsidR="00083CF8" w:rsidRPr="001F22E7" w:rsidRDefault="00083CF8"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Оқушылар пәнге қызығушылығын және креативтілігін(шығармашылық қабілетерін) дамытуға арналған шығармашылық сипаттағы материал дайындау</w:t>
      </w:r>
    </w:p>
    <w:p w:rsidR="00BD6235" w:rsidRPr="001F22E7" w:rsidRDefault="00083CF8"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Осы бөліктің барлық сабақтарында өзара</w:t>
      </w:r>
      <w:r w:rsidR="003F4B29" w:rsidRPr="001F22E7">
        <w:rPr>
          <w:rFonts w:ascii="Times New Roman" w:hAnsi="Times New Roman" w:cs="Times New Roman"/>
          <w:sz w:val="28"/>
          <w:szCs w:val="28"/>
          <w:lang w:val="kk-KZ"/>
        </w:rPr>
        <w:t xml:space="preserve"> </w:t>
      </w:r>
      <w:r w:rsidRPr="001F22E7">
        <w:rPr>
          <w:rFonts w:ascii="Times New Roman" w:hAnsi="Times New Roman" w:cs="Times New Roman"/>
          <w:sz w:val="28"/>
          <w:szCs w:val="28"/>
          <w:lang w:val="kk-KZ"/>
        </w:rPr>
        <w:t>сөйлесуді қамтамасыз ету.</w:t>
      </w:r>
      <w:r w:rsidR="007F465C" w:rsidRPr="001F22E7">
        <w:rPr>
          <w:rFonts w:ascii="Times New Roman" w:hAnsi="Times New Roman" w:cs="Times New Roman"/>
          <w:sz w:val="28"/>
          <w:szCs w:val="28"/>
          <w:lang w:val="kk-KZ"/>
        </w:rPr>
        <w:t xml:space="preserve"> </w:t>
      </w:r>
      <w:r w:rsidRPr="001F22E7">
        <w:rPr>
          <w:rFonts w:ascii="Times New Roman" w:hAnsi="Times New Roman" w:cs="Times New Roman"/>
          <w:sz w:val="28"/>
          <w:szCs w:val="28"/>
          <w:lang w:val="kk-KZ"/>
        </w:rPr>
        <w:t>Оқу модулінің қортынды бөлімі –бақылау.</w:t>
      </w:r>
      <w:r w:rsidR="007F465C" w:rsidRPr="001F22E7">
        <w:rPr>
          <w:rFonts w:ascii="Times New Roman" w:hAnsi="Times New Roman" w:cs="Times New Roman"/>
          <w:sz w:val="28"/>
          <w:szCs w:val="28"/>
          <w:lang w:val="kk-KZ"/>
        </w:rPr>
        <w:t xml:space="preserve"> </w:t>
      </w:r>
      <w:r w:rsidRPr="001F22E7">
        <w:rPr>
          <w:rFonts w:ascii="Times New Roman" w:hAnsi="Times New Roman" w:cs="Times New Roman"/>
          <w:sz w:val="28"/>
          <w:szCs w:val="28"/>
          <w:lang w:val="kk-KZ"/>
        </w:rPr>
        <w:t xml:space="preserve">Егер сөйлесу </w:t>
      </w:r>
      <w:r w:rsidR="00905462" w:rsidRPr="001F22E7">
        <w:rPr>
          <w:rFonts w:ascii="Times New Roman" w:hAnsi="Times New Roman" w:cs="Times New Roman"/>
          <w:sz w:val="28"/>
          <w:szCs w:val="28"/>
          <w:lang w:val="kk-KZ"/>
        </w:rPr>
        <w:t>бөлімінің барлық сабақтарында оқушылардың бір-біріне көмегі,</w:t>
      </w:r>
      <w:r w:rsidR="007F465C" w:rsidRPr="001F22E7">
        <w:rPr>
          <w:rFonts w:ascii="Times New Roman" w:hAnsi="Times New Roman" w:cs="Times New Roman"/>
          <w:sz w:val="28"/>
          <w:szCs w:val="28"/>
          <w:lang w:val="kk-KZ"/>
        </w:rPr>
        <w:t xml:space="preserve"> бірін-бірі оқытуы, </w:t>
      </w:r>
      <w:r w:rsidR="00905462" w:rsidRPr="001F22E7">
        <w:rPr>
          <w:rFonts w:ascii="Times New Roman" w:hAnsi="Times New Roman" w:cs="Times New Roman"/>
          <w:sz w:val="28"/>
          <w:szCs w:val="28"/>
          <w:lang w:val="kk-KZ"/>
        </w:rPr>
        <w:t xml:space="preserve">түрлі ғылыми </w:t>
      </w:r>
      <w:r w:rsidR="003F4B29" w:rsidRPr="001F22E7">
        <w:rPr>
          <w:rFonts w:ascii="Times New Roman" w:hAnsi="Times New Roman" w:cs="Times New Roman"/>
          <w:sz w:val="28"/>
          <w:szCs w:val="28"/>
          <w:lang w:val="kk-KZ"/>
        </w:rPr>
        <w:t xml:space="preserve">көздерді пайдалануы  құпталынып келсе ,енді қортынды бөліміндеалған білімін,білгі мен дағдыларын ешкімнің көмегінсіз көрсетуі тиіс. </w:t>
      </w:r>
      <w:r w:rsidR="00BD6235" w:rsidRPr="001F22E7">
        <w:rPr>
          <w:rFonts w:ascii="Times New Roman" w:hAnsi="Times New Roman" w:cs="Times New Roman"/>
          <w:sz w:val="28"/>
          <w:szCs w:val="28"/>
          <w:lang w:val="kk-KZ"/>
        </w:rPr>
        <w:t xml:space="preserve"> </w:t>
      </w:r>
      <w:r w:rsidR="003F4B29" w:rsidRPr="001F22E7">
        <w:rPr>
          <w:rFonts w:ascii="Times New Roman" w:hAnsi="Times New Roman" w:cs="Times New Roman"/>
          <w:sz w:val="28"/>
          <w:szCs w:val="28"/>
          <w:lang w:val="kk-KZ"/>
        </w:rPr>
        <w:t xml:space="preserve">                                                                                                                                                                                                                                                                                                                                                                                                                                                                                                                                                                                                                                                                                                                                                                                                                                                                                                                                                                </w:t>
      </w:r>
      <w:r w:rsidR="00BD6235" w:rsidRPr="001F22E7">
        <w:rPr>
          <w:rFonts w:ascii="Times New Roman" w:hAnsi="Times New Roman" w:cs="Times New Roman"/>
          <w:sz w:val="28"/>
          <w:szCs w:val="28"/>
          <w:lang w:val="kk-KZ"/>
        </w:rPr>
        <w:t xml:space="preserve">                                         </w:t>
      </w:r>
    </w:p>
    <w:p w:rsidR="00BD6235" w:rsidRPr="001F22E7" w:rsidRDefault="007F465C"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ab/>
      </w:r>
      <w:r w:rsidR="005B533D" w:rsidRPr="001F22E7">
        <w:rPr>
          <w:rFonts w:ascii="Times New Roman" w:hAnsi="Times New Roman" w:cs="Times New Roman"/>
          <w:sz w:val="28"/>
          <w:szCs w:val="28"/>
          <w:lang w:val="kk-KZ"/>
        </w:rPr>
        <w:t>Сөйлесу бөлімінің танымдық процессі сыныпты негізінен 2-6 адамнаншағын топтарға бөлу арқылы оқушылардың өзара әрекет етуіне құрылған.</w:t>
      </w:r>
    </w:p>
    <w:p w:rsidR="005B533D" w:rsidRPr="001F22E7" w:rsidRDefault="005B533D"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ab/>
      </w:r>
      <w:r w:rsidRPr="001F22E7">
        <w:rPr>
          <w:rFonts w:ascii="Times New Roman" w:hAnsi="Times New Roman" w:cs="Times New Roman"/>
          <w:sz w:val="28"/>
          <w:szCs w:val="28"/>
          <w:lang w:val="kk-KZ"/>
        </w:rPr>
        <w:t>Оқушылардың танымдық қызметі әрбір оқушының әр берілген о</w:t>
      </w:r>
      <w:r w:rsidR="00285F87" w:rsidRPr="001F22E7">
        <w:rPr>
          <w:rFonts w:ascii="Times New Roman" w:hAnsi="Times New Roman" w:cs="Times New Roman"/>
          <w:sz w:val="28"/>
          <w:szCs w:val="28"/>
          <w:lang w:val="kk-KZ"/>
        </w:rPr>
        <w:t>қу материалын сабақта үш күрделілік деңгейде тыңдау, жазу, көру, және айтуғамүмкіндігі болатындай етіп құрылған.</w:t>
      </w:r>
    </w:p>
    <w:p w:rsidR="00BC1173" w:rsidRPr="001F22E7" w:rsidRDefault="00285F87"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ab/>
      </w:r>
      <w:r w:rsidRPr="001F22E7">
        <w:rPr>
          <w:rFonts w:ascii="Times New Roman" w:hAnsi="Times New Roman" w:cs="Times New Roman"/>
          <w:sz w:val="28"/>
          <w:szCs w:val="28"/>
          <w:lang w:val="kk-KZ"/>
        </w:rPr>
        <w:t>Оқытуды ойын түрінде ұйымдастыру және әр түрлі белсеңді формаларды (топтық, топтық-жеке және жұппен жұмыс , диспуттар,</w:t>
      </w:r>
      <w:r w:rsidR="008408E9" w:rsidRPr="001F22E7">
        <w:rPr>
          <w:rFonts w:ascii="Times New Roman" w:hAnsi="Times New Roman" w:cs="Times New Roman"/>
          <w:sz w:val="28"/>
          <w:szCs w:val="28"/>
          <w:lang w:val="kk-KZ"/>
        </w:rPr>
        <w:t xml:space="preserve"> </w:t>
      </w:r>
      <w:r w:rsidRPr="001F22E7">
        <w:rPr>
          <w:rFonts w:ascii="Times New Roman" w:hAnsi="Times New Roman" w:cs="Times New Roman"/>
          <w:sz w:val="28"/>
          <w:szCs w:val="28"/>
          <w:lang w:val="kk-KZ"/>
        </w:rPr>
        <w:t xml:space="preserve">пікірталастар ) қолдану оқытудың міндетті шарты болып табылады. Сөйлесу бөлімінде </w:t>
      </w:r>
      <w:r w:rsidR="00E72B91" w:rsidRPr="001F22E7">
        <w:rPr>
          <w:rFonts w:ascii="Times New Roman" w:hAnsi="Times New Roman" w:cs="Times New Roman"/>
          <w:sz w:val="28"/>
          <w:szCs w:val="28"/>
          <w:lang w:val="kk-KZ"/>
        </w:rPr>
        <w:t>алғашында оқу материалын қайта жаңғырту және қарапайым білік пен дпдағдыны қалыптастыру мақсатындағы ,кейінен- алынған білімді талдау , жинақтау және бағалау мақсатындағы оқытудың белсенді формалары қолданылады</w:t>
      </w:r>
      <w:r w:rsidR="00BC1173" w:rsidRPr="001F22E7">
        <w:rPr>
          <w:rFonts w:ascii="Times New Roman" w:hAnsi="Times New Roman" w:cs="Times New Roman"/>
          <w:sz w:val="28"/>
          <w:szCs w:val="28"/>
          <w:lang w:val="kk-KZ"/>
        </w:rPr>
        <w:t>. 4,5 сабақтардан</w:t>
      </w:r>
      <w:r w:rsidR="008408E9" w:rsidRPr="001F22E7">
        <w:rPr>
          <w:rFonts w:ascii="Times New Roman" w:hAnsi="Times New Roman" w:cs="Times New Roman"/>
          <w:sz w:val="28"/>
          <w:szCs w:val="28"/>
          <w:lang w:val="kk-KZ"/>
        </w:rPr>
        <w:t xml:space="preserve"> бастап оқушыларға станда</w:t>
      </w:r>
      <w:r w:rsidR="00BC1173" w:rsidRPr="001F22E7">
        <w:rPr>
          <w:rFonts w:ascii="Times New Roman" w:hAnsi="Times New Roman" w:cs="Times New Roman"/>
          <w:sz w:val="28"/>
          <w:szCs w:val="28"/>
          <w:lang w:val="kk-KZ"/>
        </w:rPr>
        <w:t>рт талапына сай  саралаған тапсырмалар беріледі.(3және 2 деңгейлер)</w:t>
      </w:r>
    </w:p>
    <w:p w:rsidR="00BC1173" w:rsidRPr="001F22E7" w:rsidRDefault="00BC1173"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1 деңгей тапсырмалары дарындылықтың екі түріне, яғни интеллектуалдық және креативтік дарынды балаларға арналған . </w:t>
      </w:r>
    </w:p>
    <w:p w:rsidR="00BC1173" w:rsidRPr="001F22E7" w:rsidRDefault="007F465C"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ab/>
      </w:r>
      <w:r w:rsidR="00BC1173" w:rsidRPr="001F22E7">
        <w:rPr>
          <w:rFonts w:ascii="Times New Roman" w:hAnsi="Times New Roman" w:cs="Times New Roman"/>
          <w:sz w:val="28"/>
          <w:szCs w:val="28"/>
          <w:lang w:val="kk-KZ"/>
        </w:rPr>
        <w:t>3 деңгейге қарапайым білім мен түсінік деңгейдегі тапсырмалар жатады.2 деңгей алған білімін қолдану</w:t>
      </w:r>
      <w:r w:rsidR="00763C6C" w:rsidRPr="001F22E7">
        <w:rPr>
          <w:rFonts w:ascii="Times New Roman" w:hAnsi="Times New Roman" w:cs="Times New Roman"/>
          <w:sz w:val="28"/>
          <w:szCs w:val="28"/>
          <w:lang w:val="kk-KZ"/>
        </w:rPr>
        <w:t xml:space="preserve"> және талдау деңгейдегі тапсырмалар.1 деңгей- шығармашылық және ізденушілік сипаттағы тапсырмалар.</w:t>
      </w:r>
    </w:p>
    <w:p w:rsidR="00763C6C" w:rsidRPr="001F22E7" w:rsidRDefault="00763C6C"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ab/>
      </w:r>
      <w:r w:rsidRPr="001F22E7">
        <w:rPr>
          <w:rFonts w:ascii="Times New Roman" w:hAnsi="Times New Roman" w:cs="Times New Roman"/>
          <w:sz w:val="28"/>
          <w:szCs w:val="28"/>
          <w:lang w:val="kk-KZ"/>
        </w:rPr>
        <w:t xml:space="preserve">Оқшушылар қандай да бір деңгедегі тапсырмаларды өздері таңдайды. Оқушы тапсырманы өзінің орындау мүмкіндігіне қарай таңдауға ерікті. </w:t>
      </w:r>
    </w:p>
    <w:p w:rsidR="00837CAE" w:rsidRPr="001F22E7" w:rsidRDefault="00763C6C"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ab/>
      </w:r>
      <w:r w:rsidRPr="001F22E7">
        <w:rPr>
          <w:rFonts w:ascii="Times New Roman" w:hAnsi="Times New Roman" w:cs="Times New Roman"/>
          <w:sz w:val="28"/>
          <w:szCs w:val="28"/>
          <w:lang w:val="kk-KZ"/>
        </w:rPr>
        <w:t xml:space="preserve"> Оқу модулінің сөйлесу бөлімінің тағы бір ерекшелігі бар. </w:t>
      </w:r>
      <w:r w:rsidR="00D0565C" w:rsidRPr="001F22E7">
        <w:rPr>
          <w:rFonts w:ascii="Times New Roman" w:hAnsi="Times New Roman" w:cs="Times New Roman"/>
          <w:sz w:val="28"/>
          <w:szCs w:val="28"/>
          <w:lang w:val="kk-KZ"/>
        </w:rPr>
        <w:t>Зерттеу көрсеткендей бір материалға бірнеше мәрте оралып,жұмыс істеуіне мүмкіндік береді.</w:t>
      </w:r>
    </w:p>
    <w:p w:rsidR="00040A17" w:rsidRPr="001F22E7" w:rsidRDefault="00837CAE"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ab/>
      </w:r>
      <w:r w:rsidRPr="001F22E7">
        <w:rPr>
          <w:rFonts w:ascii="Times New Roman" w:hAnsi="Times New Roman" w:cs="Times New Roman"/>
          <w:sz w:val="28"/>
          <w:szCs w:val="28"/>
          <w:lang w:val="kk-KZ"/>
        </w:rPr>
        <w:t xml:space="preserve"> Оқу модульдің қортынды бөлімі –бақылау</w:t>
      </w:r>
      <w:r w:rsidR="008408E9" w:rsidRPr="001F22E7">
        <w:rPr>
          <w:rFonts w:ascii="Times New Roman" w:hAnsi="Times New Roman" w:cs="Times New Roman"/>
          <w:sz w:val="28"/>
          <w:szCs w:val="28"/>
          <w:lang w:val="kk-KZ"/>
        </w:rPr>
        <w:t>.</w:t>
      </w:r>
      <w:r w:rsidRPr="001F22E7">
        <w:rPr>
          <w:rFonts w:ascii="Times New Roman" w:hAnsi="Times New Roman" w:cs="Times New Roman"/>
          <w:sz w:val="28"/>
          <w:szCs w:val="28"/>
          <w:lang w:val="kk-KZ"/>
        </w:rPr>
        <w:t xml:space="preserve"> Егер сөйлесу бөлімінде оқушылар</w:t>
      </w:r>
      <w:r w:rsidR="00040A17" w:rsidRPr="001F22E7">
        <w:rPr>
          <w:rFonts w:ascii="Times New Roman" w:hAnsi="Times New Roman" w:cs="Times New Roman"/>
          <w:sz w:val="28"/>
          <w:szCs w:val="28"/>
          <w:lang w:val="kk-KZ"/>
        </w:rPr>
        <w:t xml:space="preserve"> бір-біріне көмектесе</w:t>
      </w:r>
      <w:r w:rsidRPr="001F22E7">
        <w:rPr>
          <w:rFonts w:ascii="Times New Roman" w:hAnsi="Times New Roman" w:cs="Times New Roman"/>
          <w:sz w:val="28"/>
          <w:szCs w:val="28"/>
          <w:lang w:val="kk-KZ"/>
        </w:rPr>
        <w:t xml:space="preserve">,енді қортынды бөлімінде  оқушы өзінің сөйлесу бөлімінде алған білімін ешкімнің көмегінсіз көрсетуі тиіс. </w:t>
      </w:r>
    </w:p>
    <w:p w:rsidR="00040A17" w:rsidRPr="001F22E7" w:rsidRDefault="00040A17"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ab/>
      </w:r>
      <w:r w:rsidRPr="001F22E7">
        <w:rPr>
          <w:rFonts w:ascii="Times New Roman" w:hAnsi="Times New Roman" w:cs="Times New Roman"/>
          <w:sz w:val="28"/>
          <w:szCs w:val="28"/>
          <w:lang w:val="kk-KZ"/>
        </w:rPr>
        <w:t>Бақылаудың түрлері  ретінде тестілік тапсырмалар, бақылау жұмыстары,сынақ, шығарма</w:t>
      </w:r>
      <w:r w:rsidR="00837CAE" w:rsidRPr="001F22E7">
        <w:rPr>
          <w:rFonts w:ascii="Times New Roman" w:hAnsi="Times New Roman" w:cs="Times New Roman"/>
          <w:sz w:val="28"/>
          <w:szCs w:val="28"/>
          <w:lang w:val="kk-KZ"/>
        </w:rPr>
        <w:t xml:space="preserve"> </w:t>
      </w:r>
      <w:r w:rsidRPr="001F22E7">
        <w:rPr>
          <w:rFonts w:ascii="Times New Roman" w:hAnsi="Times New Roman" w:cs="Times New Roman"/>
          <w:sz w:val="28"/>
          <w:szCs w:val="28"/>
          <w:lang w:val="kk-KZ"/>
        </w:rPr>
        <w:t>беріледі.</w:t>
      </w:r>
    </w:p>
    <w:p w:rsidR="0073794E" w:rsidRPr="001F22E7" w:rsidRDefault="00040A17"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ab/>
      </w:r>
      <w:r w:rsidRPr="001F22E7">
        <w:rPr>
          <w:rFonts w:ascii="Times New Roman" w:hAnsi="Times New Roman" w:cs="Times New Roman"/>
          <w:sz w:val="28"/>
          <w:szCs w:val="28"/>
          <w:lang w:val="kk-KZ"/>
        </w:rPr>
        <w:t>Оқушылардың білім,</w:t>
      </w:r>
      <w:r w:rsidR="008408E9" w:rsidRPr="001F22E7">
        <w:rPr>
          <w:rFonts w:ascii="Times New Roman" w:hAnsi="Times New Roman" w:cs="Times New Roman"/>
          <w:sz w:val="28"/>
          <w:szCs w:val="28"/>
          <w:lang w:val="kk-KZ"/>
        </w:rPr>
        <w:t xml:space="preserve"> </w:t>
      </w:r>
      <w:r w:rsidRPr="001F22E7">
        <w:rPr>
          <w:rFonts w:ascii="Times New Roman" w:hAnsi="Times New Roman" w:cs="Times New Roman"/>
          <w:sz w:val="28"/>
          <w:szCs w:val="28"/>
          <w:lang w:val="kk-KZ"/>
        </w:rPr>
        <w:t>білік,</w:t>
      </w:r>
      <w:r w:rsidR="008408E9" w:rsidRPr="001F22E7">
        <w:rPr>
          <w:rFonts w:ascii="Times New Roman" w:hAnsi="Times New Roman" w:cs="Times New Roman"/>
          <w:sz w:val="28"/>
          <w:szCs w:val="28"/>
          <w:lang w:val="kk-KZ"/>
        </w:rPr>
        <w:t xml:space="preserve"> </w:t>
      </w:r>
      <w:r w:rsidRPr="001F22E7">
        <w:rPr>
          <w:rFonts w:ascii="Times New Roman" w:hAnsi="Times New Roman" w:cs="Times New Roman"/>
          <w:sz w:val="28"/>
          <w:szCs w:val="28"/>
          <w:lang w:val="kk-KZ"/>
        </w:rPr>
        <w:t>дағдыларын тұтас модуль  бойынша бағалаған</w:t>
      </w:r>
      <w:r w:rsidR="0073794E" w:rsidRPr="001F22E7">
        <w:rPr>
          <w:rFonts w:ascii="Times New Roman" w:hAnsi="Times New Roman" w:cs="Times New Roman"/>
          <w:sz w:val="28"/>
          <w:szCs w:val="28"/>
          <w:lang w:val="kk-KZ"/>
        </w:rPr>
        <w:t>да нақты осы бағалар есептеледі де ,</w:t>
      </w:r>
      <w:r w:rsidR="008408E9" w:rsidRPr="001F22E7">
        <w:rPr>
          <w:rFonts w:ascii="Times New Roman" w:hAnsi="Times New Roman" w:cs="Times New Roman"/>
          <w:sz w:val="28"/>
          <w:szCs w:val="28"/>
          <w:lang w:val="kk-KZ"/>
        </w:rPr>
        <w:t xml:space="preserve"> </w:t>
      </w:r>
      <w:r w:rsidR="0073794E" w:rsidRPr="001F22E7">
        <w:rPr>
          <w:rFonts w:ascii="Times New Roman" w:hAnsi="Times New Roman" w:cs="Times New Roman"/>
          <w:sz w:val="28"/>
          <w:szCs w:val="28"/>
          <w:lang w:val="kk-KZ"/>
        </w:rPr>
        <w:t>нәтижесінде оқушыға  жалпы  тақырып бойынша ортақ баға қойылады.</w:t>
      </w:r>
    </w:p>
    <w:p w:rsidR="0070735F" w:rsidRPr="001F22E7" w:rsidRDefault="0073794E"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lastRenderedPageBreak/>
        <w:t xml:space="preserve">    </w:t>
      </w:r>
      <w:r w:rsidR="007F465C" w:rsidRPr="001F22E7">
        <w:rPr>
          <w:rFonts w:ascii="Times New Roman" w:hAnsi="Times New Roman" w:cs="Times New Roman"/>
          <w:sz w:val="28"/>
          <w:szCs w:val="28"/>
          <w:lang w:val="kk-KZ"/>
        </w:rPr>
        <w:tab/>
      </w:r>
      <w:r w:rsidRPr="001F22E7">
        <w:rPr>
          <w:rFonts w:ascii="Times New Roman" w:hAnsi="Times New Roman" w:cs="Times New Roman"/>
          <w:sz w:val="28"/>
          <w:szCs w:val="28"/>
          <w:lang w:val="kk-KZ"/>
        </w:rPr>
        <w:t xml:space="preserve">Егер сөйлесу бөлімінде оқушыларға үш деңгейлі тапсырмалар ұсынылса қортынды бөлімде барлық оқушыларға мемлекеттік </w:t>
      </w:r>
      <w:r w:rsidR="0070735F" w:rsidRPr="001F22E7">
        <w:rPr>
          <w:rFonts w:ascii="Times New Roman" w:hAnsi="Times New Roman" w:cs="Times New Roman"/>
          <w:sz w:val="28"/>
          <w:szCs w:val="28"/>
          <w:lang w:val="kk-KZ"/>
        </w:rPr>
        <w:t>білім стандартына сай бірдей тапсырмалар беріледі.</w:t>
      </w:r>
    </w:p>
    <w:p w:rsidR="00C95462" w:rsidRPr="001F22E7" w:rsidRDefault="0070735F"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ab/>
      </w:r>
      <w:r w:rsidRPr="001F22E7">
        <w:rPr>
          <w:rFonts w:ascii="Times New Roman" w:hAnsi="Times New Roman" w:cs="Times New Roman"/>
          <w:sz w:val="28"/>
          <w:szCs w:val="28"/>
          <w:lang w:val="kk-KZ"/>
        </w:rPr>
        <w:t xml:space="preserve">Бірақ жетістікке төртінші жылдың соңында ғана </w:t>
      </w:r>
      <w:r w:rsidR="00C95462" w:rsidRPr="001F22E7">
        <w:rPr>
          <w:rFonts w:ascii="Times New Roman" w:hAnsi="Times New Roman" w:cs="Times New Roman"/>
          <w:sz w:val="28"/>
          <w:szCs w:val="28"/>
          <w:lang w:val="kk-KZ"/>
        </w:rPr>
        <w:t xml:space="preserve">жетім. </w:t>
      </w:r>
    </w:p>
    <w:p w:rsidR="00BC1173" w:rsidRPr="001F22E7" w:rsidRDefault="00C95462"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ab/>
      </w:r>
      <w:r w:rsidRPr="001F22E7">
        <w:rPr>
          <w:rFonts w:ascii="Times New Roman" w:hAnsi="Times New Roman" w:cs="Times New Roman"/>
          <w:sz w:val="28"/>
          <w:szCs w:val="28"/>
          <w:lang w:val="kk-KZ"/>
        </w:rPr>
        <w:t>Алғашқы жылы бұл технологияны бастағанда сабақтардың мазмұнын ,құрылымын өзгертім . Сабақтарда мұғалім рөліде өзгеше ,</w:t>
      </w:r>
      <w:r w:rsidR="008408E9" w:rsidRPr="001F22E7">
        <w:rPr>
          <w:rFonts w:ascii="Times New Roman" w:hAnsi="Times New Roman" w:cs="Times New Roman"/>
          <w:sz w:val="28"/>
          <w:szCs w:val="28"/>
          <w:lang w:val="kk-KZ"/>
        </w:rPr>
        <w:t xml:space="preserve"> </w:t>
      </w:r>
      <w:r w:rsidRPr="001F22E7">
        <w:rPr>
          <w:rFonts w:ascii="Times New Roman" w:hAnsi="Times New Roman" w:cs="Times New Roman"/>
          <w:sz w:val="28"/>
          <w:szCs w:val="28"/>
          <w:lang w:val="kk-KZ"/>
        </w:rPr>
        <w:t>оқушыларда қызметіде өзгеше болды. Бірінші жылдары жаңа бастаған ісім бәрі де аспағандықтан қананағатанбаушылық  сезімде болды</w:t>
      </w:r>
      <w:r w:rsidR="00866C97" w:rsidRPr="001F22E7">
        <w:rPr>
          <w:rFonts w:ascii="Times New Roman" w:hAnsi="Times New Roman" w:cs="Times New Roman"/>
          <w:sz w:val="28"/>
          <w:szCs w:val="28"/>
          <w:lang w:val="kk-KZ"/>
        </w:rPr>
        <w:t>.</w:t>
      </w:r>
      <w:r w:rsidRPr="001F22E7">
        <w:rPr>
          <w:rFonts w:ascii="Times New Roman" w:hAnsi="Times New Roman" w:cs="Times New Roman"/>
          <w:sz w:val="28"/>
          <w:szCs w:val="28"/>
          <w:lang w:val="kk-KZ"/>
        </w:rPr>
        <w:t xml:space="preserve">  Әр сабақты мұқият ойлап әзірленуіме тура келді</w:t>
      </w:r>
      <w:r w:rsidR="00866C97" w:rsidRPr="001F22E7">
        <w:rPr>
          <w:rFonts w:ascii="Times New Roman" w:hAnsi="Times New Roman" w:cs="Times New Roman"/>
          <w:sz w:val="28"/>
          <w:szCs w:val="28"/>
          <w:lang w:val="kk-KZ"/>
        </w:rPr>
        <w:t>.Жаңа ойндарды да өткізу барысында айқай-шу,</w:t>
      </w:r>
      <w:r w:rsidR="008408E9" w:rsidRPr="001F22E7">
        <w:rPr>
          <w:rFonts w:ascii="Times New Roman" w:hAnsi="Times New Roman" w:cs="Times New Roman"/>
          <w:sz w:val="28"/>
          <w:szCs w:val="28"/>
          <w:lang w:val="kk-KZ"/>
        </w:rPr>
        <w:t xml:space="preserve">  </w:t>
      </w:r>
      <w:r w:rsidR="00866C97" w:rsidRPr="001F22E7">
        <w:rPr>
          <w:rFonts w:ascii="Times New Roman" w:hAnsi="Times New Roman" w:cs="Times New Roman"/>
          <w:sz w:val="28"/>
          <w:szCs w:val="28"/>
          <w:lang w:val="kk-KZ"/>
        </w:rPr>
        <w:t xml:space="preserve">соның салдарынан біраз уақытты өткізіп </w:t>
      </w:r>
      <w:r w:rsidRPr="001F22E7">
        <w:rPr>
          <w:rFonts w:ascii="Times New Roman" w:hAnsi="Times New Roman" w:cs="Times New Roman"/>
          <w:sz w:val="28"/>
          <w:szCs w:val="28"/>
          <w:lang w:val="kk-KZ"/>
        </w:rPr>
        <w:t xml:space="preserve"> </w:t>
      </w:r>
      <w:r w:rsidR="00763C6C" w:rsidRPr="001F22E7">
        <w:rPr>
          <w:rFonts w:ascii="Times New Roman" w:hAnsi="Times New Roman" w:cs="Times New Roman"/>
          <w:sz w:val="28"/>
          <w:szCs w:val="28"/>
          <w:lang w:val="kk-KZ"/>
        </w:rPr>
        <w:t xml:space="preserve">  </w:t>
      </w:r>
      <w:r w:rsidR="00866C97" w:rsidRPr="001F22E7">
        <w:rPr>
          <w:rFonts w:ascii="Times New Roman" w:hAnsi="Times New Roman" w:cs="Times New Roman"/>
          <w:sz w:val="28"/>
          <w:szCs w:val="28"/>
          <w:lang w:val="kk-KZ"/>
        </w:rPr>
        <w:t>Оқушылардың білім деңгеі төмендей бастады.</w:t>
      </w:r>
    </w:p>
    <w:p w:rsidR="00C82ED1" w:rsidRPr="001F22E7" w:rsidRDefault="00866C97"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681480" w:rsidRPr="001F22E7">
        <w:rPr>
          <w:rFonts w:ascii="Times New Roman" w:hAnsi="Times New Roman" w:cs="Times New Roman"/>
          <w:sz w:val="28"/>
          <w:szCs w:val="28"/>
          <w:lang w:val="kk-KZ"/>
        </w:rPr>
        <w:t xml:space="preserve">Сондықтан осы жылы мен мектеп әкімшілігінен </w:t>
      </w:r>
      <w:r w:rsidR="00C60984" w:rsidRPr="001F22E7">
        <w:rPr>
          <w:rFonts w:ascii="Times New Roman" w:hAnsi="Times New Roman" w:cs="Times New Roman"/>
          <w:sz w:val="28"/>
          <w:szCs w:val="28"/>
          <w:lang w:val="kk-KZ"/>
        </w:rPr>
        <w:t>сыныптан сыныпқа көшіру емтиханын өткізуге рұқсат сұрадым.</w:t>
      </w:r>
      <w:r w:rsidRPr="001F22E7">
        <w:rPr>
          <w:rFonts w:ascii="Times New Roman" w:hAnsi="Times New Roman" w:cs="Times New Roman"/>
          <w:sz w:val="28"/>
          <w:szCs w:val="28"/>
          <w:lang w:val="kk-KZ"/>
        </w:rPr>
        <w:t xml:space="preserve">   </w:t>
      </w:r>
    </w:p>
    <w:p w:rsidR="00C82ED1" w:rsidRPr="001F22E7" w:rsidRDefault="001F22E7" w:rsidP="00CA3149">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9027D" w:rsidRPr="001F22E7">
        <w:rPr>
          <w:rFonts w:ascii="Times New Roman" w:hAnsi="Times New Roman" w:cs="Times New Roman"/>
          <w:sz w:val="28"/>
          <w:szCs w:val="28"/>
          <w:lang w:val="kk-KZ"/>
        </w:rPr>
        <w:t>Технологияны</w:t>
      </w:r>
      <w:r w:rsidR="00C60984" w:rsidRPr="001F22E7">
        <w:rPr>
          <w:rFonts w:ascii="Times New Roman" w:hAnsi="Times New Roman" w:cs="Times New Roman"/>
          <w:sz w:val="28"/>
          <w:szCs w:val="28"/>
          <w:lang w:val="kk-KZ"/>
        </w:rPr>
        <w:t xml:space="preserve"> </w:t>
      </w:r>
      <w:r w:rsidR="00F9027D" w:rsidRPr="001F22E7">
        <w:rPr>
          <w:rFonts w:ascii="Times New Roman" w:hAnsi="Times New Roman" w:cs="Times New Roman"/>
          <w:sz w:val="28"/>
          <w:szCs w:val="28"/>
          <w:lang w:val="kk-KZ"/>
        </w:rPr>
        <w:t xml:space="preserve"> қолданудың екінші жылы оқу процесі бір</w:t>
      </w:r>
      <w:r>
        <w:rPr>
          <w:rFonts w:ascii="Times New Roman" w:hAnsi="Times New Roman" w:cs="Times New Roman"/>
          <w:sz w:val="28"/>
          <w:szCs w:val="28"/>
          <w:lang w:val="kk-KZ"/>
        </w:rPr>
        <w:t xml:space="preserve"> </w:t>
      </w:r>
      <w:r w:rsidR="00F9027D" w:rsidRPr="001F22E7">
        <w:rPr>
          <w:rFonts w:ascii="Times New Roman" w:hAnsi="Times New Roman" w:cs="Times New Roman"/>
          <w:sz w:val="28"/>
          <w:szCs w:val="28"/>
          <w:lang w:val="kk-KZ"/>
        </w:rPr>
        <w:t>шама тұрақтандырылады  Енді үйреншікті болып алған оқыта үйрету ойындары мұғалімнің жүргізу ережесін түсіндіруге кететін уақытын үнемдейді.</w:t>
      </w:r>
    </w:p>
    <w:p w:rsidR="00F9027D" w:rsidRPr="001F22E7" w:rsidRDefault="00F9027D"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Үшінші жыл көптеген оқушылар пәнге тұрақты қызығушылықтың</w:t>
      </w:r>
      <w:r w:rsidR="00681480" w:rsidRPr="001F22E7">
        <w:rPr>
          <w:rFonts w:ascii="Times New Roman" w:hAnsi="Times New Roman" w:cs="Times New Roman"/>
          <w:sz w:val="28"/>
          <w:szCs w:val="28"/>
          <w:lang w:val="kk-KZ"/>
        </w:rPr>
        <w:t xml:space="preserve"> білдіреді.</w:t>
      </w:r>
      <w:r w:rsidR="008408E9" w:rsidRPr="001F22E7">
        <w:rPr>
          <w:rFonts w:ascii="Times New Roman" w:hAnsi="Times New Roman" w:cs="Times New Roman"/>
          <w:sz w:val="28"/>
          <w:szCs w:val="28"/>
          <w:lang w:val="kk-KZ"/>
        </w:rPr>
        <w:t xml:space="preserve"> </w:t>
      </w:r>
      <w:r w:rsidR="00681480" w:rsidRPr="001F22E7">
        <w:rPr>
          <w:rFonts w:ascii="Times New Roman" w:hAnsi="Times New Roman" w:cs="Times New Roman"/>
          <w:sz w:val="28"/>
          <w:szCs w:val="28"/>
          <w:lang w:val="kk-KZ"/>
        </w:rPr>
        <w:t>Бұл кезеңде оқушылар оқу процесін осы бағытта түсіне бастайды, өйткені үй тапсырмасының көлемі азаяды, оқу материалы есте сақталады</w:t>
      </w:r>
      <w:r w:rsidR="00C60984" w:rsidRPr="001F22E7">
        <w:rPr>
          <w:rFonts w:ascii="Times New Roman" w:hAnsi="Times New Roman" w:cs="Times New Roman"/>
          <w:sz w:val="28"/>
          <w:szCs w:val="28"/>
          <w:lang w:val="kk-KZ"/>
        </w:rPr>
        <w:t xml:space="preserve">  </w:t>
      </w:r>
      <w:r w:rsidR="00681480" w:rsidRPr="001F22E7">
        <w:rPr>
          <w:rFonts w:ascii="Times New Roman" w:hAnsi="Times New Roman" w:cs="Times New Roman"/>
          <w:sz w:val="28"/>
          <w:szCs w:val="28"/>
          <w:lang w:val="kk-KZ"/>
        </w:rPr>
        <w:t>.</w:t>
      </w:r>
      <w:r w:rsidR="00C60984" w:rsidRPr="001F22E7">
        <w:rPr>
          <w:rFonts w:ascii="Times New Roman" w:hAnsi="Times New Roman" w:cs="Times New Roman"/>
          <w:sz w:val="28"/>
          <w:szCs w:val="28"/>
          <w:lang w:val="kk-KZ"/>
        </w:rPr>
        <w:t xml:space="preserve"> </w:t>
      </w:r>
    </w:p>
    <w:p w:rsidR="00C60984" w:rsidRPr="001F22E7" w:rsidRDefault="00C60984"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1F22E7">
        <w:rPr>
          <w:rFonts w:ascii="Times New Roman" w:hAnsi="Times New Roman" w:cs="Times New Roman"/>
          <w:sz w:val="28"/>
          <w:szCs w:val="28"/>
          <w:lang w:val="kk-KZ"/>
        </w:rPr>
        <w:t xml:space="preserve">   </w:t>
      </w:r>
      <w:r w:rsidRPr="001F22E7">
        <w:rPr>
          <w:rFonts w:ascii="Times New Roman" w:hAnsi="Times New Roman" w:cs="Times New Roman"/>
          <w:sz w:val="28"/>
          <w:szCs w:val="28"/>
          <w:lang w:val="kk-KZ"/>
        </w:rPr>
        <w:t xml:space="preserve">Мен оқушылардың жетістіктерін  төртінші оқу жылында ғана </w:t>
      </w:r>
    </w:p>
    <w:p w:rsidR="00E80C54" w:rsidRPr="001F22E7" w:rsidRDefault="00C60984"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байқадым. Оқушылар  сұраққа жауап беретінін көрсеті .</w:t>
      </w:r>
      <w:r w:rsidR="008408E9" w:rsidRPr="001F22E7">
        <w:rPr>
          <w:rFonts w:ascii="Times New Roman" w:hAnsi="Times New Roman" w:cs="Times New Roman"/>
          <w:sz w:val="28"/>
          <w:szCs w:val="28"/>
          <w:lang w:val="kk-KZ"/>
        </w:rPr>
        <w:t xml:space="preserve"> </w:t>
      </w:r>
      <w:r w:rsidRPr="001F22E7">
        <w:rPr>
          <w:rFonts w:ascii="Times New Roman" w:hAnsi="Times New Roman" w:cs="Times New Roman"/>
          <w:sz w:val="28"/>
          <w:szCs w:val="28"/>
          <w:lang w:val="kk-KZ"/>
        </w:rPr>
        <w:t xml:space="preserve">Олардың </w:t>
      </w:r>
      <w:r w:rsidR="00E80C54" w:rsidRPr="001F22E7">
        <w:rPr>
          <w:rFonts w:ascii="Times New Roman" w:hAnsi="Times New Roman" w:cs="Times New Roman"/>
          <w:sz w:val="28"/>
          <w:szCs w:val="28"/>
          <w:lang w:val="kk-KZ"/>
        </w:rPr>
        <w:t>оқу модульдің соңында біршама жоға</w:t>
      </w:r>
      <w:r w:rsidR="008408E9" w:rsidRPr="001F22E7">
        <w:rPr>
          <w:rFonts w:ascii="Times New Roman" w:hAnsi="Times New Roman" w:cs="Times New Roman"/>
          <w:sz w:val="28"/>
          <w:szCs w:val="28"/>
          <w:lang w:val="kk-KZ"/>
        </w:rPr>
        <w:t xml:space="preserve">ры бал алуына мүмкіндік береді. </w:t>
      </w:r>
      <w:r w:rsidR="00E80C54" w:rsidRPr="001F22E7">
        <w:rPr>
          <w:rFonts w:ascii="Times New Roman" w:hAnsi="Times New Roman" w:cs="Times New Roman"/>
          <w:sz w:val="28"/>
          <w:szCs w:val="28"/>
          <w:lang w:val="kk-KZ"/>
        </w:rPr>
        <w:t>Бұл оқушылардың өз күшіне сенуіне және оларда деген қызығушылықтың қалыптасуына ықпал етеді.</w:t>
      </w:r>
    </w:p>
    <w:p w:rsidR="00E80C54" w:rsidRPr="001F22E7" w:rsidRDefault="00E80C54"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1F22E7">
        <w:rPr>
          <w:rFonts w:ascii="Times New Roman" w:hAnsi="Times New Roman" w:cs="Times New Roman"/>
          <w:sz w:val="28"/>
          <w:szCs w:val="28"/>
          <w:lang w:val="kk-KZ"/>
        </w:rPr>
        <w:t xml:space="preserve">  </w:t>
      </w:r>
      <w:r w:rsidRPr="001F22E7">
        <w:rPr>
          <w:rFonts w:ascii="Times New Roman" w:hAnsi="Times New Roman" w:cs="Times New Roman"/>
          <w:sz w:val="28"/>
          <w:szCs w:val="28"/>
          <w:lang w:val="kk-KZ"/>
        </w:rPr>
        <w:t>Қазақ тілі сабағында өз тяжірибемнен байқағандай модульдік оқытудың мүмкіндіктері мен ерекшеліктері мынандай деп ойлаймын:</w:t>
      </w:r>
    </w:p>
    <w:p w:rsidR="008026E5" w:rsidRPr="001F22E7" w:rsidRDefault="00E80C54"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 xml:space="preserve"> </w:t>
      </w:r>
      <w:r w:rsidRPr="001F22E7">
        <w:rPr>
          <w:rFonts w:ascii="Times New Roman" w:hAnsi="Times New Roman" w:cs="Times New Roman"/>
          <w:sz w:val="28"/>
          <w:szCs w:val="28"/>
          <w:lang w:val="kk-KZ"/>
        </w:rPr>
        <w:t>мүмкіндіке қарай оқушылар басқалармен қарым-қатынас жасай береді:</w:t>
      </w:r>
    </w:p>
    <w:p w:rsidR="008026E5" w:rsidRPr="001F22E7" w:rsidRDefault="008026E5"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 xml:space="preserve"> </w:t>
      </w:r>
      <w:r w:rsidRPr="001F22E7">
        <w:rPr>
          <w:rFonts w:ascii="Times New Roman" w:hAnsi="Times New Roman" w:cs="Times New Roman"/>
          <w:sz w:val="28"/>
          <w:szCs w:val="28"/>
          <w:lang w:val="kk-KZ"/>
        </w:rPr>
        <w:t>басқаларды тыңдауды, кез келген жауапқа сыйластық, түсінікпен қарауға:</w:t>
      </w:r>
    </w:p>
    <w:p w:rsidR="008026E5" w:rsidRPr="001F22E7" w:rsidRDefault="008026E5"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 xml:space="preserve"> </w:t>
      </w:r>
      <w:r w:rsidRPr="001F22E7">
        <w:rPr>
          <w:rFonts w:ascii="Times New Roman" w:hAnsi="Times New Roman" w:cs="Times New Roman"/>
          <w:sz w:val="28"/>
          <w:szCs w:val="28"/>
          <w:lang w:val="kk-KZ"/>
        </w:rPr>
        <w:t>өз ойын топ алдында ашық айта білу,қорғай білуге:</w:t>
      </w:r>
    </w:p>
    <w:p w:rsidR="008026E5" w:rsidRPr="001F22E7" w:rsidRDefault="008026E5"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 xml:space="preserve"> </w:t>
      </w:r>
      <w:r w:rsidRPr="001F22E7">
        <w:rPr>
          <w:rFonts w:ascii="Times New Roman" w:hAnsi="Times New Roman" w:cs="Times New Roman"/>
          <w:sz w:val="28"/>
          <w:szCs w:val="28"/>
          <w:lang w:val="kk-KZ"/>
        </w:rPr>
        <w:t>оқушының оқу мотивациясы өзгереді, өз бетінше ізденуге үйретеді:</w:t>
      </w:r>
    </w:p>
    <w:p w:rsidR="008026E5" w:rsidRPr="001F22E7" w:rsidRDefault="007F465C"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8026E5" w:rsidRPr="001F22E7">
        <w:rPr>
          <w:rFonts w:ascii="Times New Roman" w:hAnsi="Times New Roman" w:cs="Times New Roman"/>
          <w:sz w:val="28"/>
          <w:szCs w:val="28"/>
          <w:lang w:val="kk-KZ"/>
        </w:rPr>
        <w:t>-</w:t>
      </w:r>
      <w:r w:rsidRPr="001F22E7">
        <w:rPr>
          <w:rFonts w:ascii="Times New Roman" w:hAnsi="Times New Roman" w:cs="Times New Roman"/>
          <w:sz w:val="28"/>
          <w:szCs w:val="28"/>
          <w:lang w:val="kk-KZ"/>
        </w:rPr>
        <w:t xml:space="preserve"> </w:t>
      </w:r>
      <w:r w:rsidR="008026E5" w:rsidRPr="001F22E7">
        <w:rPr>
          <w:rFonts w:ascii="Times New Roman" w:hAnsi="Times New Roman" w:cs="Times New Roman"/>
          <w:sz w:val="28"/>
          <w:szCs w:val="28"/>
          <w:lang w:val="kk-KZ"/>
        </w:rPr>
        <w:t>сабақтың мазмұны мен сапасы артады :</w:t>
      </w:r>
    </w:p>
    <w:p w:rsidR="008026E5" w:rsidRPr="001F22E7" w:rsidRDefault="008026E5"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 xml:space="preserve"> </w:t>
      </w:r>
      <w:r w:rsidRPr="001F22E7">
        <w:rPr>
          <w:rFonts w:ascii="Times New Roman" w:hAnsi="Times New Roman" w:cs="Times New Roman"/>
          <w:sz w:val="28"/>
          <w:szCs w:val="28"/>
          <w:lang w:val="kk-KZ"/>
        </w:rPr>
        <w:t>оқушы өз қызметіне талдау, қортынды, өзіне-әзі баға береді, жаңалыкка ұмтылады.</w:t>
      </w:r>
    </w:p>
    <w:p w:rsidR="00C60984" w:rsidRPr="001F22E7" w:rsidRDefault="008026E5"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7F465C" w:rsidRPr="001F22E7">
        <w:rPr>
          <w:rFonts w:ascii="Times New Roman" w:hAnsi="Times New Roman" w:cs="Times New Roman"/>
          <w:sz w:val="28"/>
          <w:szCs w:val="28"/>
          <w:lang w:val="kk-KZ"/>
        </w:rPr>
        <w:tab/>
      </w:r>
      <w:r w:rsidRPr="001F22E7">
        <w:rPr>
          <w:rFonts w:ascii="Times New Roman" w:hAnsi="Times New Roman" w:cs="Times New Roman"/>
          <w:sz w:val="28"/>
          <w:szCs w:val="28"/>
          <w:lang w:val="kk-KZ"/>
        </w:rPr>
        <w:t xml:space="preserve">Модульдік технология оқушылардың даму, тану қабілеттерін жетілдіруге жақсы әсер етеді.                 </w:t>
      </w:r>
      <w:r w:rsidR="00C60984" w:rsidRPr="001F22E7">
        <w:rPr>
          <w:rFonts w:ascii="Times New Roman" w:hAnsi="Times New Roman" w:cs="Times New Roman"/>
          <w:sz w:val="28"/>
          <w:szCs w:val="28"/>
          <w:lang w:val="kk-KZ"/>
        </w:rPr>
        <w:t xml:space="preserve"> </w:t>
      </w:r>
    </w:p>
    <w:p w:rsidR="00285F87" w:rsidRPr="001F22E7" w:rsidRDefault="00E72B91"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285F87" w:rsidRPr="001F22E7">
        <w:rPr>
          <w:rFonts w:ascii="Times New Roman" w:hAnsi="Times New Roman" w:cs="Times New Roman"/>
          <w:sz w:val="28"/>
          <w:szCs w:val="28"/>
          <w:lang w:val="kk-KZ"/>
        </w:rPr>
        <w:t xml:space="preserve">  </w:t>
      </w:r>
    </w:p>
    <w:p w:rsidR="005D0E08" w:rsidRPr="001F22E7" w:rsidRDefault="00DC6427" w:rsidP="00CA3149">
      <w:pPr>
        <w:pStyle w:val="a4"/>
        <w:rPr>
          <w:rFonts w:ascii="Times New Roman" w:hAnsi="Times New Roman" w:cs="Times New Roman"/>
          <w:sz w:val="28"/>
          <w:szCs w:val="28"/>
          <w:lang w:val="kk-KZ"/>
        </w:rPr>
      </w:pPr>
      <w:r w:rsidRPr="001F22E7">
        <w:rPr>
          <w:rFonts w:ascii="Times New Roman" w:hAnsi="Times New Roman" w:cs="Times New Roman"/>
          <w:sz w:val="28"/>
          <w:szCs w:val="28"/>
          <w:lang w:val="kk-KZ"/>
        </w:rPr>
        <w:t xml:space="preserve">   </w:t>
      </w:r>
      <w:r w:rsidR="00B23334" w:rsidRPr="001F22E7">
        <w:rPr>
          <w:rFonts w:ascii="Times New Roman" w:hAnsi="Times New Roman" w:cs="Times New Roman"/>
          <w:sz w:val="28"/>
          <w:szCs w:val="28"/>
          <w:lang w:val="kk-KZ"/>
        </w:rPr>
        <w:t xml:space="preserve"> </w:t>
      </w:r>
      <w:r w:rsidR="003A5AC3" w:rsidRPr="001F22E7">
        <w:rPr>
          <w:rFonts w:ascii="Times New Roman" w:hAnsi="Times New Roman" w:cs="Times New Roman"/>
          <w:sz w:val="28"/>
          <w:szCs w:val="28"/>
          <w:lang w:val="kk-KZ"/>
        </w:rPr>
        <w:t xml:space="preserve">  </w:t>
      </w:r>
      <w:r w:rsidR="00D86EA5" w:rsidRPr="001F22E7">
        <w:rPr>
          <w:rFonts w:ascii="Times New Roman" w:hAnsi="Times New Roman" w:cs="Times New Roman"/>
          <w:sz w:val="28"/>
          <w:szCs w:val="28"/>
          <w:lang w:val="kk-KZ"/>
        </w:rPr>
        <w:t xml:space="preserve"> </w:t>
      </w:r>
      <w:r w:rsidR="00F1730E" w:rsidRPr="001F22E7">
        <w:rPr>
          <w:rFonts w:ascii="Times New Roman" w:hAnsi="Times New Roman" w:cs="Times New Roman"/>
          <w:sz w:val="28"/>
          <w:szCs w:val="28"/>
          <w:lang w:val="kk-KZ"/>
        </w:rPr>
        <w:t xml:space="preserve"> </w:t>
      </w:r>
      <w:r w:rsidR="00D86EA5" w:rsidRPr="001F22E7">
        <w:rPr>
          <w:rFonts w:ascii="Times New Roman" w:hAnsi="Times New Roman" w:cs="Times New Roman"/>
          <w:sz w:val="28"/>
          <w:szCs w:val="28"/>
          <w:lang w:val="kk-KZ"/>
        </w:rPr>
        <w:t xml:space="preserve"> </w:t>
      </w:r>
    </w:p>
    <w:sectPr w:rsidR="005D0E08" w:rsidRPr="001F22E7" w:rsidSect="00A868B8">
      <w:pgSz w:w="11909" w:h="16834"/>
      <w:pgMar w:top="709" w:right="852" w:bottom="720" w:left="851" w:header="720" w:footer="720" w:gutter="0"/>
      <w:cols w:space="708"/>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42100"/>
    <w:multiLevelType w:val="hybridMultilevel"/>
    <w:tmpl w:val="29BC6ECE"/>
    <w:lvl w:ilvl="0" w:tplc="AE9E769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6B375B9B"/>
    <w:multiLevelType w:val="hybridMultilevel"/>
    <w:tmpl w:val="7598A952"/>
    <w:lvl w:ilvl="0" w:tplc="C2B04FA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2"/>
  <w:displayVerticalDrawingGridEvery w:val="2"/>
  <w:characterSpacingControl w:val="doNotCompress"/>
  <w:compat/>
  <w:rsids>
    <w:rsidRoot w:val="00A868B8"/>
    <w:rsid w:val="00040A17"/>
    <w:rsid w:val="00083CF8"/>
    <w:rsid w:val="00122A87"/>
    <w:rsid w:val="00123A0A"/>
    <w:rsid w:val="001F22E7"/>
    <w:rsid w:val="00211284"/>
    <w:rsid w:val="00285F87"/>
    <w:rsid w:val="003A5AC3"/>
    <w:rsid w:val="003F4B29"/>
    <w:rsid w:val="00456474"/>
    <w:rsid w:val="00461945"/>
    <w:rsid w:val="005B533D"/>
    <w:rsid w:val="005D0E08"/>
    <w:rsid w:val="005E69E4"/>
    <w:rsid w:val="0066680E"/>
    <w:rsid w:val="00681480"/>
    <w:rsid w:val="006B7834"/>
    <w:rsid w:val="006C64B5"/>
    <w:rsid w:val="006F3969"/>
    <w:rsid w:val="0070735F"/>
    <w:rsid w:val="0073794E"/>
    <w:rsid w:val="00763C6C"/>
    <w:rsid w:val="007F465C"/>
    <w:rsid w:val="00801CB8"/>
    <w:rsid w:val="008026E5"/>
    <w:rsid w:val="00837CAE"/>
    <w:rsid w:val="008408E9"/>
    <w:rsid w:val="00866C97"/>
    <w:rsid w:val="00905462"/>
    <w:rsid w:val="00945C08"/>
    <w:rsid w:val="009811D4"/>
    <w:rsid w:val="00985078"/>
    <w:rsid w:val="00A80218"/>
    <w:rsid w:val="00A868B8"/>
    <w:rsid w:val="00B23334"/>
    <w:rsid w:val="00BC1173"/>
    <w:rsid w:val="00BD6235"/>
    <w:rsid w:val="00C60984"/>
    <w:rsid w:val="00C82ED1"/>
    <w:rsid w:val="00C95462"/>
    <w:rsid w:val="00CA3149"/>
    <w:rsid w:val="00CF7750"/>
    <w:rsid w:val="00D0565C"/>
    <w:rsid w:val="00D86EA5"/>
    <w:rsid w:val="00DC6427"/>
    <w:rsid w:val="00E72B91"/>
    <w:rsid w:val="00E80C54"/>
    <w:rsid w:val="00E90C81"/>
    <w:rsid w:val="00EC0C66"/>
    <w:rsid w:val="00EE0632"/>
    <w:rsid w:val="00EE31AD"/>
    <w:rsid w:val="00F1730E"/>
    <w:rsid w:val="00F24181"/>
    <w:rsid w:val="00F90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284"/>
    <w:pPr>
      <w:ind w:left="720"/>
      <w:contextualSpacing/>
    </w:pPr>
  </w:style>
  <w:style w:type="paragraph" w:styleId="a4">
    <w:name w:val="No Spacing"/>
    <w:uiPriority w:val="1"/>
    <w:qFormat/>
    <w:rsid w:val="007F465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1288</Words>
  <Characters>7344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ww</cp:lastModifiedBy>
  <cp:revision>12</cp:revision>
  <cp:lastPrinted>2016-03-24T14:03:00Z</cp:lastPrinted>
  <dcterms:created xsi:type="dcterms:W3CDTF">2011-04-08T11:02:00Z</dcterms:created>
  <dcterms:modified xsi:type="dcterms:W3CDTF">2017-11-06T13:03:00Z</dcterms:modified>
</cp:coreProperties>
</file>